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keepNext/>
        <w:spacing w:after="60" w:before="0"/>
        <w:jc w:val="center"/>
      </w:pPr>
      <w:r>
        <w:rPr>
          <w:rFonts w:ascii="Arial" w:cs="Arial" w:eastAsia="Arial" w:hAnsi="Arial"/>
          <w:b/>
          <w:bCs/>
          <w:color w:val="1F3864"/>
          <w:sz w:val="28"/>
          <w:szCs w:val="28"/>
        </w:rPr>
        <w:t xml:space="preserve">INGHAM COUNTY CRITICAL HOME REPAIR PROGRAM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b/>
          <w:bCs/>
          <w:color w:val="2E5DAD"/>
          <w:sz w:val="26"/>
          <w:szCs w:val="26"/>
        </w:rPr>
        <w:t xml:space="preserve">Contractor Bid Sheet</w:t>
      </w:r>
    </w:p>
    <w:p>
      <w:pPr>
        <w:keepNext/>
        <w:spacing w:after="60"/>
        <w:jc w:val="center"/>
      </w:pPr>
      <w:r>
        <w:rPr>
          <w:rFonts w:ascii="Arial" w:cs="Arial" w:eastAsia="Arial" w:hAnsi="Arial"/>
          <w:color w:val="444444"/>
          <w:sz w:val="20"/>
          <w:szCs w:val="20"/>
        </w:rPr>
        <w:t xml:space="preserve">Project: Steed  |  4201 Wanstead Dr., Holt, MI 48842</w:t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CONTRACTOR INFORMATION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600"/>
        <w:gridCol w:w="6760"/>
      </w:tblGrid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Business / Company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Contractor Name: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License #: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Insurance #: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Mailing Address: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City / State / ZIP:</w:t>
            </w:r>
          </w:p>
        </w:tc>
        <w:tc>
          <w:tcPr>
            <w:tcW w:type="dxa" w:w="67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Phone:</w:t>
            </w:r>
          </w:p>
        </w:tc>
        <w:tc>
          <w:tcPr>
            <w:tcW w:type="dxa" w:w="27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Email: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Signature:</w:t>
            </w:r>
          </w:p>
        </w:tc>
        <w:tc>
          <w:tcPr>
            <w:tcW w:type="dxa" w:w="40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EDF5" w:val="clear"/>
            <w:tcMar>
              <w:top w:type="dxa" w:w="80"/>
              <w:left w:type="dxa" w:w="12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18"/>
                <w:szCs w:val="18"/>
              </w:rPr>
              <w:t xml:space="preserve">Date: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3180"/>
        <w:gridCol w:w="1200"/>
        <w:gridCol w:w="198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Bid Submission Date:</w:t>
            </w:r>
          </w:p>
        </w:tc>
        <w:tc>
          <w:tcPr>
            <w:tcW w:type="dxa" w:w="31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Est. Start Date:</w:t>
            </w:r>
          </w:p>
        </w:tc>
        <w:tc>
          <w:tcPr>
            <w:tcW w:type="dxa" w:w="198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60" w:before="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8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Estimated Duration:</w:t>
            </w:r>
          </w:p>
        </w:tc>
        <w:tc>
          <w:tcPr>
            <w:tcW w:type="dxa" w:w="63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40"/>
              <w:left w:type="dxa" w:w="80"/>
              <w:bottom w:type="dxa" w:w="40"/>
              <w:right w:type="dxa" w:w="0"/>
            </w:tcMar>
          </w:tcPr>
          <w:p>
            <w:pPr>
              <w:keepLines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SCOPE OF WORK — BID BREAKDOWN</w:t>
      </w:r>
    </w:p>
    <w:p>
      <w:pPr>
        <w:keepNext/>
        <w:spacing w:after="160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Please provide a bid amount and any relevant comments for each scope item below.</w:t>
      </w:r>
    </w:p>
    <w:p>
      <w:pPr>
        <w:keepNext/>
        <w:spacing w:after="80" w:before="28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1. </w:t>
      </w:r>
      <w:r>
        <w:rPr>
          <w:rFonts w:ascii="Arial" w:cs="Arial" w:eastAsia="Arial" w:hAnsi="Arial"/>
          <w:b/>
          <w:bCs/>
          <w:i w:val="false"/>
          <w:iCs w:val="false"/>
          <w:color w:val="1F3864"/>
          <w:sz w:val="24"/>
          <w:szCs w:val="24"/>
        </w:rPr>
        <w:t xml:space="preserve">Architectural Shingle Roof Replacement — Roof of House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color w:val="444444"/>
                <w:sz w:val="20"/>
                <w:szCs w:val="20"/>
              </w:rPr>
              <w:t xml:space="preserve">Bid Amount: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single" w:color="AAAAAA" w:sz="1"/>
              <w:right w:val="none" w:color="FFFFFF" w:sz="0"/>
            </w:tcBorders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$  </w:t>
            </w:r>
            <w:r>
              <w:rPr>
                <w:rFonts w:ascii="Arial" w:cs="Arial" w:eastAsia="Arial" w:hAnsi="Arial"/>
                <w:sz w:val="22"/>
                <w:szCs w:val="22"/>
              </w:rPr>
              <w:t xml:space="preserve">                                  </w:t>
            </w:r>
          </w:p>
        </w:tc>
      </w:tr>
    </w:tbl>
    <w:p>
      <w:pPr>
        <w:keepNext/>
        <w:keepLines/>
        <w:spacing w:after="40" w:before="160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Comments / Notes: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100" w:before="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pBdr>
          <w:bottom w:val="single" w:color="1F3864" w:sz="8" w:space="1"/>
        </w:pBdr>
        <w:spacing w:after="60" w:before="60"/>
      </w:pPr>
      <w:r>
        <w:t xml:space="preserve"/>
      </w:r>
    </w:p>
    <w:p>
      <w:pPr>
        <w:spacing w:after="120" w:before="0"/>
      </w:pPr>
      <w:r>
        <w:t xml:space="preserve"/>
      </w:r>
    </w:p>
    <w:p>
      <w:pPr>
        <w:keepNext/>
        <w:spacing w:after="120" w:before="0"/>
      </w:pPr>
      <w:r>
        <w:rPr>
          <w:rFonts w:ascii="Arial" w:cs="Arial" w:eastAsia="Arial" w:hAnsi="Arial"/>
          <w:b/>
          <w:bCs/>
          <w:color w:val="1F3864"/>
          <w:sz w:val="24"/>
          <w:szCs w:val="24"/>
        </w:rPr>
        <w:t xml:space="preserve">BID TOTALS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6500"/>
        <w:gridCol w:w="2860"/>
      </w:tblGrid>
      <w:tr>
        <w:tc>
          <w:tcPr>
            <w:tcW w:type="dxa" w:w="6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keepNext/>
              <w:keepLines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Base Scope (Items 1–1):</w:t>
            </w:r>
          </w:p>
        </w:tc>
        <w:tc>
          <w:tcPr>
            <w:tcW w:type="dxa" w:w="2860"/>
            <w:tcBorders>
              <w:top w:val="none" w:color="FFFFFF" w:sz="0"/>
              <w:left w:val="none" w:color="FFFFFF" w:sz="0"/>
              <w:bottom w:val="double" w:color="1F3864" w:sz="8"/>
              <w:right w:val="none" w:color="FFFFFF" w:sz="0"/>
            </w:tcBorders>
            <w:shd w:fill="EAF0FB" w:val="clear"/>
            <w:tcMar>
              <w:top w:type="dxa" w:w="100"/>
              <w:left w:type="dxa" w:w="120"/>
              <w:bottom w:type="dxa" w:w="100"/>
              <w:right w:type="dxa" w:w="0"/>
            </w:tcMar>
          </w:tcPr>
          <w:p>
            <w:pPr>
              <w:keepLines/>
            </w:pPr>
            <w:r>
              <w:rPr>
                <w:rFonts w:ascii="Arial" w:cs="Arial" w:eastAsia="Arial" w:hAnsi="Arial"/>
                <w:b/>
                <w:bCs/>
                <w:color w:val="1F3864"/>
                <w:sz w:val="26"/>
                <w:szCs w:val="26"/>
              </w:rPr>
              <w:t xml:space="preserve">$  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Bdr>
          <w:bottom w:val="single" w:color="C0C8D8" w:sz="8" w:space="1"/>
        </w:pBdr>
        <w:spacing w:after="60" w:before="60"/>
      </w:pPr>
      <w:r>
        <w:t xml:space="preserve"/>
      </w:r>
    </w:p>
    <w:p>
      <w:pPr>
        <w:spacing w:after="80" w:before="0"/>
      </w:pPr>
      <w:r>
        <w:t xml:space="preserve"/>
      </w:r>
    </w:p>
    <w:p>
      <w:pPr>
        <w:keepNext/>
        <w:spacing w:after="80" w:before="0"/>
      </w:pPr>
      <w:r>
        <w:rPr>
          <w:rFonts w:ascii="Arial" w:cs="Arial" w:eastAsia="Arial" w:hAnsi="Arial"/>
          <w:b/>
          <w:bCs/>
          <w:color w:val="1F3864"/>
          <w:sz w:val="22"/>
          <w:szCs w:val="22"/>
        </w:rPr>
        <w:t xml:space="preserve">ADDITIONAL NOTES / EXCLUSIONS / QUALIFICATIONS</w:t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keepNext w:val="false"/>
        <w:keepLines/>
        <w:pBdr>
          <w:bottom w:val="single" w:color="999999" w:sz="6" w:space="1"/>
        </w:pBdr>
        <w:spacing w:after="0" w:before="40"/>
      </w:pPr>
      <w:r>
        <w:rPr>
          <w:sz w:val="22"/>
          <w:szCs w:val="22"/>
        </w:rPr>
        <w:t xml:space="preserve"> </w:t>
      </w:r>
    </w:p>
    <w:p>
      <w:pPr>
        <w:keepNext w:val="false"/>
        <w:keepLines/>
        <w:spacing w:after="80" w:before="0"/>
      </w:pPr>
      <w:r>
        <w:rPr>
          <w:sz w:val="20"/>
          <w:szCs w:val="20"/>
        </w:rPr>
        <w:t xml:space="preserve"/>
      </w:r>
    </w:p>
    <w:p>
      <w:pPr>
        <w:spacing w:after="200" w:before="0"/>
      </w:pPr>
      <w:r>
        <w:t xml:space="preserve"/>
      </w:r>
    </w:p>
    <w:p>
      <w:pPr>
        <w:pBdr>
          <w:bottom w:val="single" w:color="2E5DAD" w:sz="8" w:space="1"/>
        </w:pBdr>
        <w:spacing w:after="60" w:before="60"/>
      </w:pPr>
      <w:r>
        <w:t xml:space="preserve"/>
      </w:r>
    </w:p>
    <w:p>
      <w:pPr>
        <w:spacing w:after="60" w:before="0"/>
      </w:pPr>
      <w:r>
        <w:t xml:space="preserve"/>
      </w:r>
    </w:p>
    <w:p>
      <w:pPr>
        <w:spacing w:after="0"/>
        <w:jc w:val="center"/>
      </w:pPr>
      <w:r>
        <w:rPr>
          <w:rFonts w:ascii="Arial" w:cs="Arial" w:eastAsia="Arial" w:hAnsi="Arial"/>
          <w:color w:val="777777"/>
          <w:sz w:val="16"/>
          <w:szCs w:val="16"/>
        </w:rPr>
        <w:t xml:space="preserve">Ingham County Land Bank  |  3024 Turner Street, Lansing, MI 48906  |  (517) 267-5221 Ext. 2380  |  sdoerfler@ingham.org</w:t>
      </w:r>
    </w:p>
    <w:p>
      <w:pPr>
        <w:spacing w:after="0"/>
        <w:jc w:val="center"/>
      </w:pPr>
      <w:r>
        <w:rPr>
          <w:rFonts w:ascii="Arial" w:cs="Arial" w:eastAsia="Arial" w:hAnsi="Arial"/>
          <w:i/>
          <w:iCs/>
          <w:color w:val="999999"/>
          <w:sz w:val="16"/>
          <w:szCs w:val="16"/>
        </w:rPr>
        <w:t xml:space="preserve">Confidential — For Authorized Use Only</w:t>
      </w:r>
    </w:p>
    <w:sectPr>
      <w:footerReference w:type="default" r:id="rId7"/>
      <w:pgSz w:w="12240" w:h="15840" w:orient="portrait"/>
      <w:pgMar w:top="108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after="0" w:before="60"/>
    </w:pPr>
    <w:r>
      <w:rPr>
        <w:rFonts w:ascii="Arial" w:cs="Arial" w:eastAsia="Arial" w:hAnsi="Arial"/>
        <w:color w:val="BBBBBB"/>
        <w:sz w:val="14"/>
        <w:szCs w:val="14"/>
      </w:rPr>
      <w:t xml:space="preserve">Ingham County Critical Home Repair  |  Steed  |  4201 Wanstead Dr., Holt, MI 48842</w:t>
    </w:r>
    <w:r>
      <w:rPr>
        <w:sz w:val="14"/>
        <w:szCs w:val="14"/>
      </w:rPr>
      <w:t xml:space="preserve">	</w:t>
    </w:r>
    <w:r>
      <w:rPr>
        <w:rFonts w:ascii="Arial" w:cs="Arial" w:eastAsia="Arial" w:hAnsi="Arial"/>
        <w:color w:val="BBBBBB"/>
        <w:sz w:val="14"/>
        <w:szCs w:val="14"/>
      </w:rPr>
      <w:t xml:space="preserve">Page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BBBBBB"/>
        <w:sz w:val="14"/>
        <w:szCs w:val="14"/>
      </w:rPr>
      <w:t xml:space="preserve"> of </w:t>
    </w:r>
    <w:r>
      <w:rPr>
        <w:rFonts w:ascii="Arial" w:cs="Arial" w:eastAsia="Arial" w:hAnsi="Arial"/>
        <w:color w:val="BBBBBB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2026-06-05T15:55:36.306Z</dcterms:created>
  <dcterms:modified xsi:type="dcterms:W3CDTF">2026-06-05T15:55:36.322Z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