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181" w:rsidRDefault="001206B1">
      <w:pPr>
        <w:pBdr>
          <w:bottom w:val="single" w:sz="12" w:space="0" w:color="C00000"/>
        </w:pBdr>
        <w:shd w:val="clear" w:color="auto" w:fill="1F3864"/>
        <w:jc w:val="center"/>
      </w:pPr>
      <w:r>
        <w:rPr>
          <w:b/>
          <w:bCs/>
          <w:color w:val="FFFFFF"/>
          <w:sz w:val="28"/>
          <w:szCs w:val="28"/>
        </w:rPr>
        <w:br/>
        <w:t>Ingham County Critical Home Repair Program</w:t>
      </w:r>
      <w:r>
        <w:rPr>
          <w:color w:val="D6E4F0"/>
          <w:sz w:val="22"/>
          <w:szCs w:val="22"/>
        </w:rPr>
        <w:br/>
        <w:t>Request for Proposal — Scope of Work</w:t>
      </w:r>
      <w:r>
        <w:rPr>
          <w:sz w:val="14"/>
          <w:szCs w:val="14"/>
        </w:rPr>
        <w:br/>
        <w:t xml:space="preserve"> </w:t>
      </w:r>
    </w:p>
    <w:p w:rsidR="00505181" w:rsidRDefault="00505181">
      <w:pPr>
        <w:spacing w:before="80" w:after="80"/>
      </w:pPr>
    </w:p>
    <w:p w:rsidR="00505181" w:rsidRDefault="001206B1">
      <w:pPr>
        <w:pStyle w:val="Heading2"/>
      </w:pPr>
      <w:r>
        <w:t>Requestor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5181">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Ingham County Land Bank</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r>
              <w:t>Scott Doerfler</w:t>
            </w:r>
          </w:p>
        </w:tc>
      </w:tr>
      <w:tr w:rsidR="00505181">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3024 Turner Street, Lansing, MI 48906</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r>
              <w:t>Construction Field Coordinator</w:t>
            </w:r>
          </w:p>
        </w:tc>
      </w:tr>
      <w:tr w:rsidR="00505181">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(517) 267-5221 Ext. 2380</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r>
              <w:t>sdoerfler@ingham.org</w:t>
            </w:r>
          </w:p>
        </w:tc>
      </w:tr>
    </w:tbl>
    <w:p w:rsidR="00505181" w:rsidRDefault="00505181">
      <w:pPr>
        <w:spacing w:before="100" w:after="100"/>
      </w:pPr>
    </w:p>
    <w:p w:rsidR="00505181" w:rsidRDefault="001206B1">
      <w:pPr>
        <w:pStyle w:val="Heading2"/>
      </w:pPr>
      <w:r>
        <w:t>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50518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Project Name: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proofErr w:type="spellStart"/>
            <w:r>
              <w:t>Ghaffari</w:t>
            </w:r>
            <w:proofErr w:type="spellEnd"/>
          </w:p>
        </w:tc>
      </w:tr>
      <w:tr w:rsidR="0050518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Project Location:</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r>
              <w:t>704 S. Hayford Ave., Lansing, MI 48912</w:t>
            </w:r>
          </w:p>
        </w:tc>
      </w:tr>
      <w:tr w:rsidR="0050518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505181" w:rsidRDefault="001206B1">
            <w:r>
              <w:rPr>
                <w:b/>
                <w:bCs/>
              </w:rPr>
              <w:t>Date Due: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505181" w:rsidRDefault="001206B1">
            <w:r>
              <w:t>June 29, 2026 at noon</w:t>
            </w:r>
            <w:bookmarkStart w:id="0" w:name="_GoBack"/>
            <w:bookmarkEnd w:id="0"/>
          </w:p>
        </w:tc>
      </w:tr>
    </w:tbl>
    <w:p w:rsidR="00505181" w:rsidRDefault="00505181">
      <w:pPr>
        <w:spacing w:before="100" w:after="100"/>
      </w:pPr>
    </w:p>
    <w:p w:rsidR="00505181" w:rsidRDefault="00505181">
      <w:pPr>
        <w:pBdr>
          <w:bottom w:val="single" w:sz="4" w:space="1" w:color="2E5FA3"/>
        </w:pBdr>
        <w:spacing w:before="120" w:after="120"/>
      </w:pPr>
    </w:p>
    <w:p w:rsidR="00505181" w:rsidRDefault="001206B1">
      <w:pPr>
        <w:pStyle w:val="Heading2"/>
      </w:pPr>
      <w:r>
        <w:t>Project Objective</w:t>
      </w:r>
    </w:p>
    <w:p w:rsidR="00505181" w:rsidRDefault="001206B1">
      <w:pPr>
        <w:spacing w:before="60" w:after="60"/>
      </w:pPr>
      <w:r>
        <w:rPr>
          <w:color w:val="222222"/>
        </w:rPr>
        <w:t>To address critical and essential home repair needs that will enable occupants to safely remain in their residence. Priority should be given to repairs that directly impact health, safety, and habitability concerns.</w:t>
      </w:r>
    </w:p>
    <w:p w:rsidR="00505181" w:rsidRDefault="00505181">
      <w:pPr>
        <w:spacing w:before="100" w:after="100"/>
      </w:pPr>
    </w:p>
    <w:p w:rsidR="00505181" w:rsidRDefault="00505181">
      <w:pPr>
        <w:pBdr>
          <w:bottom w:val="single" w:sz="4" w:space="1" w:color="2E5FA3"/>
        </w:pBdr>
        <w:spacing w:before="120" w:after="120"/>
      </w:pPr>
    </w:p>
    <w:p w:rsidR="00505181" w:rsidRDefault="001206B1">
      <w:pPr>
        <w:pStyle w:val="Heading2"/>
      </w:pPr>
      <w:r>
        <w:t>Scope of Work</w:t>
      </w:r>
    </w:p>
    <w:p w:rsidR="00505181" w:rsidRDefault="001206B1">
      <w:pPr>
        <w:spacing w:before="60" w:after="60"/>
      </w:pPr>
      <w:r>
        <w:rPr>
          <w:color w:val="222222"/>
        </w:rPr>
        <w:t>Contractor shall provide</w:t>
      </w:r>
      <w:r>
        <w:rPr>
          <w:color w:val="222222"/>
        </w:rPr>
        <w:t xml:space="preserve"> all labor, materials, equipment, permits, inspections, debris removal, and supervision necessary to complete the following work in a professional and workmanlike manner. All work shall comply with applicable local building codes and regulations.</w:t>
      </w:r>
    </w:p>
    <w:p w:rsidR="00505181" w:rsidRDefault="00505181">
      <w:pPr>
        <w:spacing w:before="60" w:after="60"/>
      </w:pPr>
    </w:p>
    <w:p w:rsidR="00505181" w:rsidRDefault="001206B1">
      <w:pPr>
        <w:pStyle w:val="ListParagraph"/>
        <w:numPr>
          <w:ilvl w:val="0"/>
          <w:numId w:val="2"/>
        </w:numPr>
        <w:spacing w:before="80" w:after="40"/>
      </w:pPr>
      <w:r>
        <w:rPr>
          <w:b/>
          <w:bCs/>
          <w:color w:val="1F3864"/>
        </w:rPr>
        <w:t>Bathroom</w:t>
      </w:r>
      <w:r>
        <w:rPr>
          <w:b/>
          <w:bCs/>
          <w:color w:val="1F3864"/>
        </w:rPr>
        <w:t xml:space="preserve"> Floor Stabilization and Replacement</w:t>
      </w:r>
    </w:p>
    <w:p w:rsidR="00505181" w:rsidRDefault="001206B1">
      <w:pPr>
        <w:pStyle w:val="ListParagraph"/>
        <w:numPr>
          <w:ilvl w:val="0"/>
          <w:numId w:val="3"/>
        </w:numPr>
        <w:spacing w:before="40" w:after="40"/>
      </w:pPr>
      <w:r>
        <w:t>Remove and dispose of all existing deteriorated bathroom flooring and damaged subfloor materials.</w:t>
      </w:r>
    </w:p>
    <w:p w:rsidR="00505181" w:rsidRDefault="001206B1">
      <w:pPr>
        <w:pStyle w:val="ListParagraph"/>
        <w:numPr>
          <w:ilvl w:val="0"/>
          <w:numId w:val="3"/>
        </w:numPr>
        <w:spacing w:before="40" w:after="40"/>
      </w:pPr>
      <w:r>
        <w:t>Inspect floor framing members for damage caused by moisture or prolonged deterioration.</w:t>
      </w:r>
    </w:p>
    <w:p w:rsidR="00505181" w:rsidRDefault="001206B1">
      <w:pPr>
        <w:pStyle w:val="ListParagraph"/>
        <w:numPr>
          <w:ilvl w:val="0"/>
          <w:numId w:val="3"/>
        </w:numPr>
        <w:spacing w:before="40" w:after="40"/>
      </w:pPr>
      <w:r>
        <w:t>Repair or replace damaged framing</w:t>
      </w:r>
      <w:r>
        <w:t xml:space="preserve"> components as necessary.</w:t>
      </w:r>
    </w:p>
    <w:p w:rsidR="00505181" w:rsidRDefault="001206B1">
      <w:pPr>
        <w:pStyle w:val="ListParagraph"/>
        <w:numPr>
          <w:ilvl w:val="0"/>
          <w:numId w:val="3"/>
        </w:numPr>
        <w:spacing w:before="40" w:after="40"/>
      </w:pPr>
      <w:r>
        <w:t>Install new code-compliant subflooring and finish flooring materials suitable for bathroom use.</w:t>
      </w:r>
    </w:p>
    <w:p w:rsidR="00505181" w:rsidRDefault="001206B1">
      <w:pPr>
        <w:pStyle w:val="ListParagraph"/>
        <w:numPr>
          <w:ilvl w:val="0"/>
          <w:numId w:val="3"/>
        </w:numPr>
        <w:spacing w:before="40" w:after="40"/>
      </w:pPr>
      <w:r>
        <w:t>Ensure completed floor assembly is structurally sound and capable of supporting fixtures and normal occupancy loads.</w:t>
      </w:r>
    </w:p>
    <w:p w:rsidR="00505181" w:rsidRDefault="00505181">
      <w:pPr>
        <w:spacing w:before="60" w:after="60"/>
      </w:pPr>
    </w:p>
    <w:p w:rsidR="00505181" w:rsidRDefault="001206B1">
      <w:pPr>
        <w:pStyle w:val="ListParagraph"/>
        <w:numPr>
          <w:ilvl w:val="0"/>
          <w:numId w:val="2"/>
        </w:numPr>
        <w:spacing w:before="80" w:after="40"/>
      </w:pPr>
      <w:r>
        <w:rPr>
          <w:b/>
          <w:bCs/>
          <w:color w:val="1F3864"/>
        </w:rPr>
        <w:t>Toilet Removal, Structural Repair, and Reinstallation</w:t>
      </w:r>
    </w:p>
    <w:p w:rsidR="00505181" w:rsidRDefault="001206B1">
      <w:pPr>
        <w:pStyle w:val="ListParagraph"/>
        <w:numPr>
          <w:ilvl w:val="0"/>
          <w:numId w:val="3"/>
        </w:numPr>
        <w:spacing w:before="40" w:after="40"/>
      </w:pPr>
      <w:r>
        <w:t>Remove existing toilet and associated components as necessary.</w:t>
      </w:r>
    </w:p>
    <w:p w:rsidR="00505181" w:rsidRDefault="001206B1">
      <w:pPr>
        <w:pStyle w:val="ListParagraph"/>
        <w:numPr>
          <w:ilvl w:val="0"/>
          <w:numId w:val="3"/>
        </w:numPr>
        <w:spacing w:before="40" w:after="40"/>
      </w:pPr>
      <w:r>
        <w:t>Repair or replace damaged floor structure beneath fixture location.</w:t>
      </w:r>
    </w:p>
    <w:p w:rsidR="00505181" w:rsidRDefault="001206B1">
      <w:pPr>
        <w:pStyle w:val="ListParagraph"/>
        <w:numPr>
          <w:ilvl w:val="0"/>
          <w:numId w:val="3"/>
        </w:numPr>
        <w:spacing w:before="40" w:after="40"/>
      </w:pPr>
      <w:r>
        <w:t>Install new toilet flange and reconnect plumbing components as needed.</w:t>
      </w:r>
    </w:p>
    <w:p w:rsidR="00505181" w:rsidRDefault="001206B1">
      <w:pPr>
        <w:pStyle w:val="ListParagraph"/>
        <w:numPr>
          <w:ilvl w:val="0"/>
          <w:numId w:val="3"/>
        </w:numPr>
        <w:spacing w:before="40" w:after="40"/>
      </w:pPr>
      <w:r>
        <w:t>Reinstall existing toilet if serviceable or provide allowance for replacement if fixture condition warrants.</w:t>
      </w:r>
    </w:p>
    <w:p w:rsidR="00505181" w:rsidRDefault="001206B1">
      <w:pPr>
        <w:pStyle w:val="ListParagraph"/>
        <w:numPr>
          <w:ilvl w:val="0"/>
          <w:numId w:val="3"/>
        </w:numPr>
        <w:spacing w:before="40" w:after="40"/>
      </w:pPr>
      <w:r>
        <w:t>Verify proper operation and secure installation.</w:t>
      </w:r>
    </w:p>
    <w:p w:rsidR="00505181" w:rsidRDefault="00505181">
      <w:pPr>
        <w:spacing w:before="60" w:after="60"/>
      </w:pPr>
    </w:p>
    <w:p w:rsidR="00505181" w:rsidRDefault="001206B1">
      <w:pPr>
        <w:pStyle w:val="ListParagraph"/>
        <w:numPr>
          <w:ilvl w:val="0"/>
          <w:numId w:val="2"/>
        </w:numPr>
        <w:spacing w:before="80" w:after="40"/>
      </w:pPr>
      <w:r>
        <w:rPr>
          <w:b/>
          <w:bCs/>
          <w:color w:val="1F3864"/>
        </w:rPr>
        <w:t>Bathroom Sink/Vanity Repair or Replacement</w:t>
      </w:r>
    </w:p>
    <w:p w:rsidR="00505181" w:rsidRDefault="001206B1">
      <w:pPr>
        <w:pStyle w:val="ListParagraph"/>
        <w:numPr>
          <w:ilvl w:val="0"/>
          <w:numId w:val="3"/>
        </w:numPr>
        <w:spacing w:before="40" w:after="40"/>
      </w:pPr>
      <w:r>
        <w:t>Evaluate existing sink and vanity assembly to determin</w:t>
      </w:r>
      <w:r>
        <w:t>e repair feasibility.</w:t>
      </w:r>
    </w:p>
    <w:p w:rsidR="00505181" w:rsidRDefault="001206B1">
      <w:pPr>
        <w:pStyle w:val="ListParagraph"/>
        <w:numPr>
          <w:ilvl w:val="0"/>
          <w:numId w:val="3"/>
        </w:numPr>
        <w:spacing w:before="40" w:after="40"/>
      </w:pPr>
      <w:r>
        <w:t>Reconnect or repair plumbing and fixture components as needed.</w:t>
      </w:r>
    </w:p>
    <w:p w:rsidR="00505181" w:rsidRDefault="001206B1">
      <w:pPr>
        <w:pStyle w:val="ListParagraph"/>
        <w:numPr>
          <w:ilvl w:val="0"/>
          <w:numId w:val="3"/>
        </w:numPr>
        <w:spacing w:before="40" w:after="40"/>
      </w:pPr>
      <w:r>
        <w:t>Replace sink, vanity, faucets, supply lines, drain assemblies, and related components if existing fixtures are determined non-serviceable.</w:t>
      </w:r>
    </w:p>
    <w:p w:rsidR="00505181" w:rsidRDefault="001206B1">
      <w:pPr>
        <w:pStyle w:val="ListParagraph"/>
        <w:numPr>
          <w:ilvl w:val="0"/>
          <w:numId w:val="3"/>
        </w:numPr>
        <w:spacing w:before="40" w:after="40"/>
      </w:pPr>
      <w:r>
        <w:t>Verify proper operation and absence of leaks upon completion.</w:t>
      </w:r>
    </w:p>
    <w:p w:rsidR="00505181" w:rsidRDefault="00505181">
      <w:pPr>
        <w:spacing w:before="60" w:after="60"/>
      </w:pPr>
    </w:p>
    <w:p w:rsidR="00505181" w:rsidRDefault="001206B1">
      <w:pPr>
        <w:pStyle w:val="ListParagraph"/>
        <w:numPr>
          <w:ilvl w:val="0"/>
          <w:numId w:val="2"/>
        </w:numPr>
        <w:spacing w:before="80" w:after="40"/>
      </w:pPr>
      <w:r>
        <w:rPr>
          <w:b/>
          <w:bCs/>
          <w:color w:val="1F3864"/>
        </w:rPr>
        <w:t>Plumbing Vent System Correction</w:t>
      </w:r>
    </w:p>
    <w:p w:rsidR="00505181" w:rsidRDefault="001206B1">
      <w:pPr>
        <w:pStyle w:val="ListParagraph"/>
        <w:numPr>
          <w:ilvl w:val="0"/>
          <w:numId w:val="3"/>
        </w:numPr>
        <w:spacing w:before="40" w:after="40"/>
      </w:pPr>
      <w:r>
        <w:t>Evaluate existing plumbing venting configuration serving kitchen and bathroom fixtures.</w:t>
      </w:r>
    </w:p>
    <w:p w:rsidR="00505181" w:rsidRDefault="001206B1">
      <w:pPr>
        <w:pStyle w:val="ListParagraph"/>
        <w:numPr>
          <w:ilvl w:val="0"/>
          <w:numId w:val="3"/>
        </w:numPr>
        <w:spacing w:before="40" w:after="40"/>
      </w:pPr>
      <w:r>
        <w:t>Remove improperly installed components contributing to potential sewer ga</w:t>
      </w:r>
      <w:r>
        <w:t>s entry into the residence.</w:t>
      </w:r>
    </w:p>
    <w:p w:rsidR="00505181" w:rsidRDefault="001206B1">
      <w:pPr>
        <w:pStyle w:val="ListParagraph"/>
        <w:numPr>
          <w:ilvl w:val="0"/>
          <w:numId w:val="3"/>
        </w:numPr>
        <w:spacing w:before="40" w:after="40"/>
      </w:pPr>
      <w:r>
        <w:t>Install proper venting system and plumbing connections in accordance with applicable plumbing code requirements.</w:t>
      </w:r>
    </w:p>
    <w:p w:rsidR="00505181" w:rsidRDefault="001206B1">
      <w:pPr>
        <w:pStyle w:val="ListParagraph"/>
        <w:numPr>
          <w:ilvl w:val="0"/>
          <w:numId w:val="3"/>
        </w:numPr>
        <w:spacing w:before="40" w:after="40"/>
      </w:pPr>
      <w:r>
        <w:t>Test system for proper function and sealing upon completion.</w:t>
      </w:r>
    </w:p>
    <w:p w:rsidR="00505181" w:rsidRDefault="00505181">
      <w:pPr>
        <w:spacing w:before="60" w:after="60"/>
      </w:pPr>
    </w:p>
    <w:p w:rsidR="00505181" w:rsidRDefault="001206B1">
      <w:pPr>
        <w:pStyle w:val="ListParagraph"/>
        <w:numPr>
          <w:ilvl w:val="0"/>
          <w:numId w:val="2"/>
        </w:numPr>
        <w:spacing w:before="80" w:after="40"/>
      </w:pPr>
      <w:r>
        <w:rPr>
          <w:b/>
          <w:bCs/>
          <w:color w:val="1F3864"/>
        </w:rPr>
        <w:t>Flooring Repair Beneath Kitchen Cabinet Area</w:t>
      </w:r>
    </w:p>
    <w:p w:rsidR="00505181" w:rsidRDefault="001206B1">
      <w:pPr>
        <w:pStyle w:val="ListParagraph"/>
        <w:numPr>
          <w:ilvl w:val="0"/>
          <w:numId w:val="3"/>
        </w:numPr>
        <w:spacing w:before="40" w:after="40"/>
      </w:pPr>
      <w:r>
        <w:t>Remove a</w:t>
      </w:r>
      <w:r>
        <w:t>nd replace deteriorated subfloor and any associated damaged materials.</w:t>
      </w:r>
    </w:p>
    <w:p w:rsidR="00505181" w:rsidRDefault="001206B1">
      <w:pPr>
        <w:pStyle w:val="ListParagraph"/>
        <w:numPr>
          <w:ilvl w:val="0"/>
          <w:numId w:val="3"/>
        </w:numPr>
        <w:spacing w:before="40" w:after="40"/>
      </w:pPr>
      <w:r>
        <w:t>Inspect for concealed moisture intrusion or structural damage.</w:t>
      </w:r>
    </w:p>
    <w:p w:rsidR="00505181" w:rsidRDefault="001206B1">
      <w:pPr>
        <w:pStyle w:val="ListParagraph"/>
        <w:numPr>
          <w:ilvl w:val="0"/>
          <w:numId w:val="3"/>
        </w:numPr>
        <w:spacing w:before="40" w:after="40"/>
      </w:pPr>
      <w:r>
        <w:t>Restore flooring and cabinetry to functional condition.</w:t>
      </w:r>
    </w:p>
    <w:p w:rsidR="00505181" w:rsidRDefault="001206B1">
      <w:pPr>
        <w:pStyle w:val="ListParagraph"/>
        <w:numPr>
          <w:ilvl w:val="0"/>
          <w:numId w:val="3"/>
        </w:numPr>
        <w:spacing w:before="40" w:after="40"/>
      </w:pPr>
      <w:r>
        <w:t>Ensure that plumbing to kitchen sink is functioning properly.</w:t>
      </w:r>
    </w:p>
    <w:p w:rsidR="00505181" w:rsidRDefault="00505181">
      <w:pPr>
        <w:spacing w:before="60" w:after="60"/>
      </w:pPr>
    </w:p>
    <w:p w:rsidR="00505181" w:rsidRDefault="001206B1">
      <w:pPr>
        <w:pStyle w:val="ListParagraph"/>
        <w:numPr>
          <w:ilvl w:val="0"/>
          <w:numId w:val="2"/>
        </w:numPr>
        <w:spacing w:before="80" w:after="40"/>
      </w:pPr>
      <w:r>
        <w:rPr>
          <w:b/>
          <w:bCs/>
          <w:color w:val="1F3864"/>
        </w:rPr>
        <w:t>Rea</w:t>
      </w:r>
      <w:r>
        <w:rPr>
          <w:b/>
          <w:bCs/>
          <w:color w:val="1F3864"/>
        </w:rPr>
        <w:t>r Exit Stairway Construction</w:t>
      </w:r>
    </w:p>
    <w:p w:rsidR="00505181" w:rsidRDefault="001206B1">
      <w:pPr>
        <w:pStyle w:val="ListParagraph"/>
        <w:numPr>
          <w:ilvl w:val="0"/>
          <w:numId w:val="3"/>
        </w:numPr>
        <w:spacing w:before="40" w:after="40"/>
      </w:pPr>
      <w:r>
        <w:t>Design and construct a code-compliant stairway and landing assembly at the rear exit door.</w:t>
      </w:r>
    </w:p>
    <w:p w:rsidR="00505181" w:rsidRDefault="001206B1">
      <w:pPr>
        <w:pStyle w:val="ListParagraph"/>
        <w:numPr>
          <w:ilvl w:val="0"/>
          <w:numId w:val="3"/>
        </w:numPr>
        <w:spacing w:before="40" w:after="40"/>
      </w:pPr>
      <w:r>
        <w:t>Include all necessary footings, framing, treads, handrails, guardrails, and hardware.</w:t>
      </w:r>
    </w:p>
    <w:p w:rsidR="00505181" w:rsidRDefault="001206B1">
      <w:pPr>
        <w:pStyle w:val="ListParagraph"/>
        <w:numPr>
          <w:ilvl w:val="0"/>
          <w:numId w:val="3"/>
        </w:numPr>
        <w:spacing w:before="40" w:after="40"/>
      </w:pPr>
      <w:r>
        <w:t>Ensure completed assembly provides safe and access</w:t>
      </w:r>
      <w:r>
        <w:t>ible egress from the residence.</w:t>
      </w:r>
    </w:p>
    <w:p w:rsidR="00505181" w:rsidRDefault="00505181">
      <w:pPr>
        <w:spacing w:before="60" w:after="60"/>
      </w:pPr>
    </w:p>
    <w:p w:rsidR="00505181" w:rsidRDefault="001206B1">
      <w:pPr>
        <w:pStyle w:val="ListParagraph"/>
        <w:numPr>
          <w:ilvl w:val="0"/>
          <w:numId w:val="2"/>
        </w:numPr>
        <w:spacing w:before="80" w:after="40"/>
      </w:pPr>
      <w:r>
        <w:rPr>
          <w:b/>
          <w:bCs/>
          <w:color w:val="1F3864"/>
        </w:rPr>
        <w:t>Exterior Door Replacement and Pest Entry Mitigation</w:t>
      </w:r>
    </w:p>
    <w:p w:rsidR="00505181" w:rsidRDefault="001206B1">
      <w:pPr>
        <w:pStyle w:val="ListParagraph"/>
        <w:numPr>
          <w:ilvl w:val="0"/>
          <w:numId w:val="3"/>
        </w:numPr>
        <w:spacing w:before="40" w:after="40"/>
      </w:pPr>
      <w:r>
        <w:t>Remove and dispose of existing front and rear entry doors and associated deteriorated components as needed.</w:t>
      </w:r>
    </w:p>
    <w:p w:rsidR="00505181" w:rsidRDefault="001206B1">
      <w:pPr>
        <w:pStyle w:val="ListParagraph"/>
        <w:numPr>
          <w:ilvl w:val="0"/>
          <w:numId w:val="3"/>
        </w:numPr>
        <w:spacing w:before="40" w:after="40"/>
      </w:pPr>
      <w:r>
        <w:t>Furnish and install new insulated exterior doors, frames, weath</w:t>
      </w:r>
      <w:r>
        <w:t>er stripping, thresholds, and hardware.</w:t>
      </w:r>
    </w:p>
    <w:p w:rsidR="00505181" w:rsidRDefault="001206B1">
      <w:pPr>
        <w:pStyle w:val="ListParagraph"/>
        <w:numPr>
          <w:ilvl w:val="0"/>
          <w:numId w:val="3"/>
        </w:numPr>
        <w:spacing w:before="40" w:after="40"/>
      </w:pPr>
      <w:r>
        <w:t>Adjust and seal assemblies to ensure proper operation and weather resistance.</w:t>
      </w:r>
    </w:p>
    <w:p w:rsidR="00505181" w:rsidRDefault="001206B1">
      <w:pPr>
        <w:pStyle w:val="ListParagraph"/>
        <w:numPr>
          <w:ilvl w:val="0"/>
          <w:numId w:val="3"/>
        </w:numPr>
        <w:spacing w:before="40" w:after="40"/>
      </w:pPr>
      <w:r>
        <w:t>Seal gaps and penetrations around openings to reduce pest entry potential.</w:t>
      </w:r>
    </w:p>
    <w:p w:rsidR="00505181" w:rsidRDefault="00505181">
      <w:pPr>
        <w:spacing w:before="60" w:after="60"/>
      </w:pPr>
    </w:p>
    <w:p w:rsidR="00505181" w:rsidRDefault="001206B1">
      <w:pPr>
        <w:pStyle w:val="ListParagraph"/>
        <w:numPr>
          <w:ilvl w:val="0"/>
          <w:numId w:val="2"/>
        </w:numPr>
        <w:spacing w:before="80" w:after="40"/>
      </w:pPr>
      <w:r>
        <w:rPr>
          <w:b/>
          <w:bCs/>
          <w:color w:val="1F3864"/>
        </w:rPr>
        <w:t>Bathroom Moisture Damage and Suspected Mold Remediation</w:t>
      </w:r>
    </w:p>
    <w:p w:rsidR="00505181" w:rsidRDefault="001206B1">
      <w:pPr>
        <w:pStyle w:val="ListParagraph"/>
        <w:numPr>
          <w:ilvl w:val="0"/>
          <w:numId w:val="3"/>
        </w:numPr>
        <w:spacing w:before="40" w:after="40"/>
      </w:pPr>
      <w:r>
        <w:t>Identify and address source(s) of moisture intrusion contributing to ceiling deterioration.</w:t>
      </w:r>
    </w:p>
    <w:p w:rsidR="00505181" w:rsidRDefault="001206B1">
      <w:pPr>
        <w:pStyle w:val="ListParagraph"/>
        <w:numPr>
          <w:ilvl w:val="0"/>
          <w:numId w:val="3"/>
        </w:numPr>
        <w:spacing w:before="40" w:after="40"/>
      </w:pPr>
      <w:r>
        <w:t>Remove and dispose of water-damaged ceiling materials and visibly affected finishes as necessary.</w:t>
      </w:r>
    </w:p>
    <w:p w:rsidR="00505181" w:rsidRDefault="001206B1">
      <w:pPr>
        <w:pStyle w:val="ListParagraph"/>
        <w:numPr>
          <w:ilvl w:val="0"/>
          <w:numId w:val="3"/>
        </w:numPr>
        <w:spacing w:before="40" w:after="40"/>
      </w:pPr>
      <w:r>
        <w:t>Contractor shall further evaluate for concealed damage once materi</w:t>
      </w:r>
      <w:r>
        <w:t>als are removed.</w:t>
      </w:r>
    </w:p>
    <w:p w:rsidR="00505181" w:rsidRDefault="001206B1">
      <w:pPr>
        <w:pStyle w:val="ListParagraph"/>
        <w:numPr>
          <w:ilvl w:val="0"/>
          <w:numId w:val="3"/>
        </w:numPr>
        <w:spacing w:before="40" w:after="40"/>
      </w:pPr>
      <w:r>
        <w:t>Replace damaged drywall and associated finishes.</w:t>
      </w:r>
    </w:p>
    <w:p w:rsidR="00505181" w:rsidRDefault="001206B1">
      <w:pPr>
        <w:pStyle w:val="ListParagraph"/>
        <w:numPr>
          <w:ilvl w:val="0"/>
          <w:numId w:val="3"/>
        </w:numPr>
        <w:spacing w:before="40" w:after="40"/>
      </w:pPr>
      <w:r>
        <w:t>Prime and paint repaired surfaces.</w:t>
      </w:r>
    </w:p>
    <w:p w:rsidR="00505181" w:rsidRDefault="001206B1">
      <w:pPr>
        <w:pStyle w:val="ListParagraph"/>
        <w:numPr>
          <w:ilvl w:val="0"/>
          <w:numId w:val="3"/>
        </w:numPr>
        <w:spacing w:before="40" w:after="40"/>
      </w:pPr>
      <w:r>
        <w:t>Any remediation procedures shall follow applicable standards and regulations.</w:t>
      </w:r>
    </w:p>
    <w:p w:rsidR="00505181" w:rsidRDefault="00505181">
      <w:pPr>
        <w:spacing w:before="60" w:after="60"/>
      </w:pPr>
    </w:p>
    <w:p w:rsidR="00505181" w:rsidRDefault="001206B1">
      <w:pPr>
        <w:spacing w:before="80" w:after="40"/>
      </w:pPr>
      <w:r>
        <w:rPr>
          <w:b/>
          <w:bCs/>
          <w:i/>
          <w:iCs/>
          <w:color w:val="1F3864"/>
        </w:rPr>
        <w:t>Optional — Kitchen Subfloor Repair and Replacement</w:t>
      </w:r>
    </w:p>
    <w:p w:rsidR="00505181" w:rsidRDefault="001206B1">
      <w:pPr>
        <w:pStyle w:val="ListParagraph"/>
        <w:numPr>
          <w:ilvl w:val="0"/>
          <w:numId w:val="3"/>
        </w:numPr>
        <w:spacing w:before="40" w:after="40"/>
      </w:pPr>
      <w:r>
        <w:t>Remove and dispose of deteriorated kitchen flooring and subfloor materials as necessary to expose affected areas.</w:t>
      </w:r>
    </w:p>
    <w:p w:rsidR="00505181" w:rsidRDefault="001206B1">
      <w:pPr>
        <w:pStyle w:val="ListParagraph"/>
        <w:numPr>
          <w:ilvl w:val="0"/>
          <w:numId w:val="3"/>
        </w:numPr>
        <w:spacing w:before="40" w:after="40"/>
      </w:pPr>
      <w:r>
        <w:t>Inspect underlying framing members for moisture damage, rot, or structural deficiencies.</w:t>
      </w:r>
    </w:p>
    <w:p w:rsidR="00505181" w:rsidRDefault="001206B1">
      <w:pPr>
        <w:pStyle w:val="ListParagraph"/>
        <w:numPr>
          <w:ilvl w:val="0"/>
          <w:numId w:val="3"/>
        </w:numPr>
        <w:spacing w:before="40" w:after="40"/>
      </w:pPr>
      <w:r>
        <w:t>Repair or replace damaged framing materials as requir</w:t>
      </w:r>
      <w:r>
        <w:t>ed.</w:t>
      </w:r>
    </w:p>
    <w:p w:rsidR="00505181" w:rsidRDefault="001206B1">
      <w:pPr>
        <w:pStyle w:val="ListParagraph"/>
        <w:numPr>
          <w:ilvl w:val="0"/>
          <w:numId w:val="3"/>
        </w:numPr>
        <w:spacing w:before="40" w:after="40"/>
      </w:pPr>
      <w:r>
        <w:t>Install new code-compliant subflooring and underlayment as needed.</w:t>
      </w:r>
    </w:p>
    <w:p w:rsidR="00505181" w:rsidRDefault="001206B1">
      <w:pPr>
        <w:pStyle w:val="ListParagraph"/>
        <w:numPr>
          <w:ilvl w:val="0"/>
          <w:numId w:val="3"/>
        </w:numPr>
        <w:spacing w:before="40" w:after="40"/>
      </w:pPr>
      <w:r>
        <w:t>Install new finish flooring to create a safe and stable walking surface.</w:t>
      </w:r>
    </w:p>
    <w:p w:rsidR="00505181" w:rsidRDefault="00505181">
      <w:pPr>
        <w:spacing w:before="60" w:after="60"/>
      </w:pPr>
    </w:p>
    <w:p w:rsidR="00505181" w:rsidRDefault="001206B1">
      <w:pPr>
        <w:spacing w:before="80" w:after="40"/>
      </w:pPr>
      <w:r>
        <w:rPr>
          <w:b/>
          <w:bCs/>
          <w:i/>
          <w:iCs/>
          <w:color w:val="1F3864"/>
        </w:rPr>
        <w:lastRenderedPageBreak/>
        <w:t>Optional — Tub Surround Replacement</w:t>
      </w:r>
    </w:p>
    <w:p w:rsidR="00505181" w:rsidRDefault="001206B1">
      <w:pPr>
        <w:pStyle w:val="ListParagraph"/>
        <w:numPr>
          <w:ilvl w:val="0"/>
          <w:numId w:val="3"/>
        </w:numPr>
        <w:spacing w:before="40" w:after="40"/>
      </w:pPr>
      <w:r>
        <w:t>Remove and dispose of existing damaged tub surround materials.</w:t>
      </w:r>
    </w:p>
    <w:p w:rsidR="00505181" w:rsidRDefault="001206B1">
      <w:pPr>
        <w:pStyle w:val="ListParagraph"/>
        <w:numPr>
          <w:ilvl w:val="0"/>
          <w:numId w:val="3"/>
        </w:numPr>
        <w:spacing w:before="40" w:after="40"/>
      </w:pPr>
      <w:r>
        <w:t>Inspect wall</w:t>
      </w:r>
      <w:r>
        <w:t xml:space="preserve"> cavity for concealed moisture damage or deterioration.</w:t>
      </w:r>
    </w:p>
    <w:p w:rsidR="00505181" w:rsidRDefault="001206B1">
      <w:pPr>
        <w:pStyle w:val="ListParagraph"/>
        <w:numPr>
          <w:ilvl w:val="0"/>
          <w:numId w:val="3"/>
        </w:numPr>
        <w:spacing w:before="40" w:after="40"/>
      </w:pPr>
      <w:r>
        <w:t>Repair or replace damaged substrate materials as necessary.</w:t>
      </w:r>
    </w:p>
    <w:p w:rsidR="00505181" w:rsidRDefault="001206B1">
      <w:pPr>
        <w:pStyle w:val="ListParagraph"/>
        <w:numPr>
          <w:ilvl w:val="0"/>
          <w:numId w:val="3"/>
        </w:numPr>
        <w:spacing w:before="40" w:after="40"/>
      </w:pPr>
      <w:r>
        <w:t>Install new water-resistant tub surround assembly with properly sealed joints and transitions.</w:t>
      </w:r>
    </w:p>
    <w:p w:rsidR="00505181" w:rsidRDefault="001206B1">
      <w:pPr>
        <w:pStyle w:val="ListParagraph"/>
        <w:numPr>
          <w:ilvl w:val="0"/>
          <w:numId w:val="3"/>
        </w:numPr>
        <w:spacing w:before="40" w:after="40"/>
      </w:pPr>
      <w:r>
        <w:t>Ensure completed installation prevents moistu</w:t>
      </w:r>
      <w:r>
        <w:t>re intrusion and provides a watertight finish.</w:t>
      </w:r>
    </w:p>
    <w:p w:rsidR="00505181" w:rsidRDefault="00505181">
      <w:pPr>
        <w:spacing w:before="100" w:after="100"/>
      </w:pPr>
    </w:p>
    <w:p w:rsidR="00505181" w:rsidRDefault="00505181">
      <w:pPr>
        <w:pBdr>
          <w:bottom w:val="single" w:sz="4" w:space="1" w:color="2E5FA3"/>
        </w:pBdr>
        <w:spacing w:before="120" w:after="120"/>
      </w:pPr>
    </w:p>
    <w:p w:rsidR="00505181" w:rsidRDefault="001206B1">
      <w:pPr>
        <w:pStyle w:val="Heading2"/>
      </w:pPr>
      <w:r>
        <w:t>General Requirements</w:t>
      </w:r>
    </w:p>
    <w:p w:rsidR="00505181" w:rsidRDefault="001206B1">
      <w:pPr>
        <w:pStyle w:val="ListParagraph"/>
        <w:numPr>
          <w:ilvl w:val="0"/>
          <w:numId w:val="3"/>
        </w:numPr>
        <w:spacing w:before="40" w:after="40"/>
      </w:pPr>
      <w:r>
        <w:t>Contractor shall verify all field dimensions and existing conditions prior to bid submission.</w:t>
      </w:r>
    </w:p>
    <w:p w:rsidR="00505181" w:rsidRDefault="001206B1">
      <w:pPr>
        <w:pStyle w:val="ListParagraph"/>
        <w:numPr>
          <w:ilvl w:val="0"/>
          <w:numId w:val="3"/>
        </w:numPr>
        <w:spacing w:before="40" w:after="40"/>
      </w:pPr>
      <w:r>
        <w:t>Contractor shall notify the Land Bank immediately of concealed conditions discovered during demolition.</w:t>
      </w:r>
    </w:p>
    <w:p w:rsidR="00505181" w:rsidRDefault="001206B1">
      <w:pPr>
        <w:pStyle w:val="ListParagraph"/>
        <w:numPr>
          <w:ilvl w:val="0"/>
          <w:numId w:val="3"/>
        </w:numPr>
        <w:spacing w:before="40" w:after="40"/>
      </w:pPr>
      <w:r>
        <w:t>All demolished materials shall be removed and disposed of properly.</w:t>
      </w:r>
    </w:p>
    <w:p w:rsidR="00505181" w:rsidRDefault="001206B1">
      <w:pPr>
        <w:pStyle w:val="ListParagraph"/>
        <w:numPr>
          <w:ilvl w:val="0"/>
          <w:numId w:val="3"/>
        </w:numPr>
        <w:spacing w:before="40" w:after="40"/>
      </w:pPr>
      <w:r>
        <w:t>Contractor shall obtain all required permits and coordinate all required inspections</w:t>
      </w:r>
      <w:r>
        <w:t>.</w:t>
      </w:r>
    </w:p>
    <w:p w:rsidR="00505181" w:rsidRDefault="001206B1">
      <w:pPr>
        <w:pStyle w:val="ListParagraph"/>
        <w:numPr>
          <w:ilvl w:val="0"/>
          <w:numId w:val="3"/>
        </w:numPr>
        <w:spacing w:before="40" w:after="40"/>
      </w:pPr>
      <w:r>
        <w:t>Contractor shall restore disturbed areas to a clean, finished condition upon completion.</w:t>
      </w:r>
    </w:p>
    <w:p w:rsidR="00505181" w:rsidRDefault="00505181">
      <w:pPr>
        <w:spacing w:before="80" w:after="80"/>
      </w:pPr>
    </w:p>
    <w:p w:rsidR="00505181" w:rsidRDefault="001206B1">
      <w:pPr>
        <w:spacing w:before="60" w:after="60"/>
      </w:pPr>
      <w:r>
        <w:rPr>
          <w:color w:val="222222"/>
        </w:rPr>
        <w:t>Please provide a detailed breakdown of the proposed work that prioritizes habitability, health, and life-safety concerns. Priority should be given to correcting con</w:t>
      </w:r>
      <w:r>
        <w:rPr>
          <w:color w:val="222222"/>
        </w:rPr>
        <w:t>ditions that present immediate safety risks, sanitation concerns, structural deficiencies affecting occupancy, and conditions that negatively impact the property's livability. Recommendations should clearly identify the critical actions necessary to establ</w:t>
      </w:r>
      <w:r>
        <w:rPr>
          <w:color w:val="222222"/>
        </w:rPr>
        <w:t>ish a safe and habitable living environment while minimizing ongoing deterioration and preventing additional damage.</w:t>
      </w:r>
    </w:p>
    <w:p w:rsidR="00505181" w:rsidRDefault="00505181">
      <w:pPr>
        <w:spacing w:before="100" w:after="100"/>
      </w:pPr>
    </w:p>
    <w:p w:rsidR="00505181" w:rsidRDefault="00505181">
      <w:pPr>
        <w:pBdr>
          <w:bottom w:val="single" w:sz="4" w:space="1" w:color="2E5FA3"/>
        </w:pBdr>
        <w:spacing w:before="120" w:after="120"/>
      </w:pPr>
    </w:p>
    <w:p w:rsidR="00505181" w:rsidRDefault="001206B1">
      <w:pPr>
        <w:pStyle w:val="Heading2"/>
      </w:pPr>
      <w:r>
        <w:t>Bidding Instructions</w:t>
      </w:r>
    </w:p>
    <w:p w:rsidR="00505181" w:rsidRDefault="001206B1">
      <w:pPr>
        <w:spacing w:before="60" w:after="60"/>
      </w:pPr>
      <w:r>
        <w:rPr>
          <w:color w:val="222222"/>
        </w:rPr>
        <w:t>Please submit a detailed bid for the proposed scope of work by the bid submission date. The bid should include a com</w:t>
      </w:r>
      <w:r>
        <w:rPr>
          <w:color w:val="222222"/>
        </w:rPr>
        <w:t>prehensive breakdown of each phase of the project, including all required work steps, necessary permits, required inspections, and the total cost associated with each component of the scope. Additionally, an estimated timeline outlining the anticipated dur</w:t>
      </w:r>
      <w:r>
        <w:rPr>
          <w:color w:val="222222"/>
        </w:rPr>
        <w:t>ation for completion of the entire project would be greatly appreciated. Should you have any questions, require clarification, or need additional information regarding the proposed scope, please contact the Ingham County Land Bank for further assistance.</w:t>
      </w:r>
    </w:p>
    <w:p w:rsidR="00505181" w:rsidRDefault="00505181">
      <w:pPr>
        <w:spacing w:before="100" w:after="100"/>
      </w:pPr>
    </w:p>
    <w:p w:rsidR="00505181" w:rsidRDefault="00505181">
      <w:pPr>
        <w:pBdr>
          <w:bottom w:val="single" w:sz="4" w:space="1" w:color="2E5FA3"/>
        </w:pBdr>
        <w:spacing w:before="120" w:after="120"/>
      </w:pPr>
    </w:p>
    <w:p w:rsidR="00505181" w:rsidRDefault="001206B1">
      <w:pPr>
        <w:pStyle w:val="Heading2"/>
      </w:pPr>
      <w:r>
        <w:t>Notes</w:t>
      </w:r>
    </w:p>
    <w:p w:rsidR="00505181" w:rsidRDefault="001206B1">
      <w:pPr>
        <w:spacing w:before="60" w:after="60"/>
      </w:pPr>
      <w:r>
        <w:rPr>
          <w:color w:val="222222"/>
        </w:rPr>
        <w:t>The customer has been advised that contractors may conduct visual inspections and obtain measurements as part of the bidding process. Prior to any on-site visual inspection, all contractors must successfully complete the required background check pr</w:t>
      </w:r>
      <w:r>
        <w:rPr>
          <w:color w:val="222222"/>
        </w:rPr>
        <w:t>ocess.</w:t>
      </w:r>
    </w:p>
    <w:p w:rsidR="00505181" w:rsidRDefault="00505181">
      <w:pPr>
        <w:spacing w:before="60" w:after="60"/>
      </w:pPr>
    </w:p>
    <w:p w:rsidR="00505181" w:rsidRDefault="001206B1">
      <w:pPr>
        <w:spacing w:before="60" w:after="60"/>
      </w:pPr>
      <w:r>
        <w:rPr>
          <w:color w:val="222222"/>
        </w:rPr>
        <w:t>Appointments to review and assess the proposed work areas may be scheduled by contacting Scott Doerfler at (517) 267-5221 ext. 2380.</w:t>
      </w:r>
    </w:p>
    <w:p w:rsidR="00505181" w:rsidRDefault="00505181">
      <w:pPr>
        <w:spacing w:before="60" w:after="60"/>
      </w:pPr>
    </w:p>
    <w:p w:rsidR="00505181" w:rsidRDefault="001206B1">
      <w:pPr>
        <w:spacing w:before="60" w:after="60"/>
      </w:pPr>
      <w:r>
        <w:rPr>
          <w:color w:val="222222"/>
        </w:rPr>
        <w:t>Please remain respectful of the customer's property, privacy, and occupancy throughout the duration of the inspect</w:t>
      </w:r>
      <w:r>
        <w:rPr>
          <w:color w:val="222222"/>
        </w:rPr>
        <w:t>ion and bidding process.</w:t>
      </w:r>
    </w:p>
    <w:sectPr w:rsidR="00505181">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206B1">
      <w:r>
        <w:separator/>
      </w:r>
    </w:p>
  </w:endnote>
  <w:endnote w:type="continuationSeparator" w:id="0">
    <w:p w:rsidR="00000000" w:rsidRDefault="0012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81" w:rsidRDefault="001206B1">
    <w:pPr>
      <w:pBdr>
        <w:top w:val="single" w:sz="4" w:space="1" w:color="2E5FA3"/>
      </w:pBdr>
      <w:tabs>
        <w:tab w:val="right" w:pos="9026"/>
      </w:tabs>
      <w:spacing w:before="80"/>
    </w:pPr>
    <w:r>
      <w:rPr>
        <w:color w:val="595959"/>
        <w:sz w:val="16"/>
        <w:szCs w:val="16"/>
      </w:rPr>
      <w:t>Confidential — For Authorized Use Only</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206B1">
      <w:r>
        <w:separator/>
      </w:r>
    </w:p>
  </w:footnote>
  <w:footnote w:type="continuationSeparator" w:id="0">
    <w:p w:rsidR="00000000" w:rsidRDefault="0012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181" w:rsidRDefault="001206B1">
    <w:pPr>
      <w:pBdr>
        <w:bottom w:val="single" w:sz="6" w:space="1" w:color="2E5FA3"/>
      </w:pBdr>
      <w:spacing w:after="100"/>
    </w:pPr>
    <w:r>
      <w:rPr>
        <w:b/>
        <w:bCs/>
        <w:color w:val="1F3864"/>
      </w:rPr>
      <w:t>Ingham County Critical Home Repair Program</w:t>
    </w:r>
    <w:r>
      <w:rPr>
        <w:color w:val="595959"/>
      </w:rPr>
      <w:t xml:space="preserve">  |  Request for Proposal —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AB4"/>
    <w:multiLevelType w:val="hybridMultilevel"/>
    <w:tmpl w:val="3D94C1EA"/>
    <w:lvl w:ilvl="0" w:tplc="D25E12DC">
      <w:start w:val="1"/>
      <w:numFmt w:val="decimal"/>
      <w:lvlText w:val="%1."/>
      <w:lvlJc w:val="left"/>
      <w:pPr>
        <w:ind w:left="480" w:hanging="360"/>
      </w:pPr>
    </w:lvl>
    <w:lvl w:ilvl="1" w:tplc="DB8621D0">
      <w:numFmt w:val="decimal"/>
      <w:lvlText w:val=""/>
      <w:lvlJc w:val="left"/>
    </w:lvl>
    <w:lvl w:ilvl="2" w:tplc="80C8E210">
      <w:numFmt w:val="decimal"/>
      <w:lvlText w:val=""/>
      <w:lvlJc w:val="left"/>
    </w:lvl>
    <w:lvl w:ilvl="3" w:tplc="057A8F9C">
      <w:numFmt w:val="decimal"/>
      <w:lvlText w:val=""/>
      <w:lvlJc w:val="left"/>
    </w:lvl>
    <w:lvl w:ilvl="4" w:tplc="F3DAAAA2">
      <w:numFmt w:val="decimal"/>
      <w:lvlText w:val=""/>
      <w:lvlJc w:val="left"/>
    </w:lvl>
    <w:lvl w:ilvl="5" w:tplc="91E8D4D4">
      <w:numFmt w:val="decimal"/>
      <w:lvlText w:val=""/>
      <w:lvlJc w:val="left"/>
    </w:lvl>
    <w:lvl w:ilvl="6" w:tplc="700E523A">
      <w:numFmt w:val="decimal"/>
      <w:lvlText w:val=""/>
      <w:lvlJc w:val="left"/>
    </w:lvl>
    <w:lvl w:ilvl="7" w:tplc="FE6283AC">
      <w:numFmt w:val="decimal"/>
      <w:lvlText w:val=""/>
      <w:lvlJc w:val="left"/>
    </w:lvl>
    <w:lvl w:ilvl="8" w:tplc="C35079FA">
      <w:numFmt w:val="decimal"/>
      <w:lvlText w:val=""/>
      <w:lvlJc w:val="left"/>
    </w:lvl>
  </w:abstractNum>
  <w:abstractNum w:abstractNumId="1" w15:restartNumberingAfterBreak="0">
    <w:nsid w:val="5A6518AB"/>
    <w:multiLevelType w:val="hybridMultilevel"/>
    <w:tmpl w:val="033C948A"/>
    <w:lvl w:ilvl="0" w:tplc="FCA860D0">
      <w:start w:val="1"/>
      <w:numFmt w:val="bullet"/>
      <w:lvlText w:val="•"/>
      <w:lvlJc w:val="left"/>
      <w:pPr>
        <w:ind w:left="720" w:hanging="360"/>
      </w:pPr>
    </w:lvl>
    <w:lvl w:ilvl="1" w:tplc="71380454">
      <w:numFmt w:val="decimal"/>
      <w:lvlText w:val=""/>
      <w:lvlJc w:val="left"/>
    </w:lvl>
    <w:lvl w:ilvl="2" w:tplc="84E248F0">
      <w:numFmt w:val="decimal"/>
      <w:lvlText w:val=""/>
      <w:lvlJc w:val="left"/>
    </w:lvl>
    <w:lvl w:ilvl="3" w:tplc="87E25FD2">
      <w:numFmt w:val="decimal"/>
      <w:lvlText w:val=""/>
      <w:lvlJc w:val="left"/>
    </w:lvl>
    <w:lvl w:ilvl="4" w:tplc="906643A2">
      <w:numFmt w:val="decimal"/>
      <w:lvlText w:val=""/>
      <w:lvlJc w:val="left"/>
    </w:lvl>
    <w:lvl w:ilvl="5" w:tplc="FD44B502">
      <w:numFmt w:val="decimal"/>
      <w:lvlText w:val=""/>
      <w:lvlJc w:val="left"/>
    </w:lvl>
    <w:lvl w:ilvl="6" w:tplc="AF12C13E">
      <w:numFmt w:val="decimal"/>
      <w:lvlText w:val=""/>
      <w:lvlJc w:val="left"/>
    </w:lvl>
    <w:lvl w:ilvl="7" w:tplc="EEE43828">
      <w:numFmt w:val="decimal"/>
      <w:lvlText w:val=""/>
      <w:lvlJc w:val="left"/>
    </w:lvl>
    <w:lvl w:ilvl="8" w:tplc="E2BAB8FC">
      <w:numFmt w:val="decimal"/>
      <w:lvlText w:val=""/>
      <w:lvlJc w:val="left"/>
    </w:lvl>
  </w:abstractNum>
  <w:abstractNum w:abstractNumId="2" w15:restartNumberingAfterBreak="0">
    <w:nsid w:val="63D65B2A"/>
    <w:multiLevelType w:val="hybridMultilevel"/>
    <w:tmpl w:val="531E347C"/>
    <w:lvl w:ilvl="0" w:tplc="E5883342">
      <w:start w:val="1"/>
      <w:numFmt w:val="decimal"/>
      <w:lvlText w:val="%1."/>
      <w:lvlJc w:val="left"/>
      <w:pPr>
        <w:ind w:left="480" w:hanging="360"/>
      </w:pPr>
    </w:lvl>
    <w:lvl w:ilvl="1" w:tplc="B8B47736">
      <w:numFmt w:val="decimal"/>
      <w:lvlText w:val=""/>
      <w:lvlJc w:val="left"/>
    </w:lvl>
    <w:lvl w:ilvl="2" w:tplc="E3FE0660">
      <w:numFmt w:val="decimal"/>
      <w:lvlText w:val=""/>
      <w:lvlJc w:val="left"/>
    </w:lvl>
    <w:lvl w:ilvl="3" w:tplc="E6FE2642">
      <w:numFmt w:val="decimal"/>
      <w:lvlText w:val=""/>
      <w:lvlJc w:val="left"/>
    </w:lvl>
    <w:lvl w:ilvl="4" w:tplc="1954332E">
      <w:numFmt w:val="decimal"/>
      <w:lvlText w:val=""/>
      <w:lvlJc w:val="left"/>
    </w:lvl>
    <w:lvl w:ilvl="5" w:tplc="BCEE9E9C">
      <w:numFmt w:val="decimal"/>
      <w:lvlText w:val=""/>
      <w:lvlJc w:val="left"/>
    </w:lvl>
    <w:lvl w:ilvl="6" w:tplc="52808CF0">
      <w:numFmt w:val="decimal"/>
      <w:lvlText w:val=""/>
      <w:lvlJc w:val="left"/>
    </w:lvl>
    <w:lvl w:ilvl="7" w:tplc="4DE01124">
      <w:numFmt w:val="decimal"/>
      <w:lvlText w:val=""/>
      <w:lvlJc w:val="left"/>
    </w:lvl>
    <w:lvl w:ilvl="8" w:tplc="046E4AF2">
      <w:numFmt w:val="decimal"/>
      <w:lvlText w:val=""/>
      <w:lvlJc w:val="left"/>
    </w:lvl>
  </w:abstractNum>
  <w:abstractNum w:abstractNumId="3" w15:restartNumberingAfterBreak="0">
    <w:nsid w:val="6459785B"/>
    <w:multiLevelType w:val="hybridMultilevel"/>
    <w:tmpl w:val="03644A80"/>
    <w:lvl w:ilvl="0" w:tplc="8E329A1E">
      <w:start w:val="1"/>
      <w:numFmt w:val="bullet"/>
      <w:lvlText w:val="●"/>
      <w:lvlJc w:val="left"/>
      <w:pPr>
        <w:ind w:left="720" w:hanging="360"/>
      </w:pPr>
    </w:lvl>
    <w:lvl w:ilvl="1" w:tplc="F4806FE0">
      <w:start w:val="1"/>
      <w:numFmt w:val="bullet"/>
      <w:lvlText w:val="○"/>
      <w:lvlJc w:val="left"/>
      <w:pPr>
        <w:ind w:left="1440" w:hanging="360"/>
      </w:pPr>
    </w:lvl>
    <w:lvl w:ilvl="2" w:tplc="871CB570">
      <w:start w:val="1"/>
      <w:numFmt w:val="bullet"/>
      <w:lvlText w:val="■"/>
      <w:lvlJc w:val="left"/>
      <w:pPr>
        <w:ind w:left="2160" w:hanging="360"/>
      </w:pPr>
    </w:lvl>
    <w:lvl w:ilvl="3" w:tplc="3F1A1EBC">
      <w:start w:val="1"/>
      <w:numFmt w:val="bullet"/>
      <w:lvlText w:val="●"/>
      <w:lvlJc w:val="left"/>
      <w:pPr>
        <w:ind w:left="2880" w:hanging="360"/>
      </w:pPr>
    </w:lvl>
    <w:lvl w:ilvl="4" w:tplc="60E0E7A4">
      <w:start w:val="1"/>
      <w:numFmt w:val="bullet"/>
      <w:lvlText w:val="○"/>
      <w:lvlJc w:val="left"/>
      <w:pPr>
        <w:ind w:left="3600" w:hanging="360"/>
      </w:pPr>
    </w:lvl>
    <w:lvl w:ilvl="5" w:tplc="316C722C">
      <w:start w:val="1"/>
      <w:numFmt w:val="bullet"/>
      <w:lvlText w:val="■"/>
      <w:lvlJc w:val="left"/>
      <w:pPr>
        <w:ind w:left="4320" w:hanging="360"/>
      </w:pPr>
    </w:lvl>
    <w:lvl w:ilvl="6" w:tplc="81B8FA3A">
      <w:start w:val="1"/>
      <w:numFmt w:val="bullet"/>
      <w:lvlText w:val="●"/>
      <w:lvlJc w:val="left"/>
      <w:pPr>
        <w:ind w:left="5040" w:hanging="360"/>
      </w:pPr>
    </w:lvl>
    <w:lvl w:ilvl="7" w:tplc="0C7C5CF0">
      <w:start w:val="1"/>
      <w:numFmt w:val="bullet"/>
      <w:lvlText w:val="●"/>
      <w:lvlJc w:val="left"/>
      <w:pPr>
        <w:ind w:left="5760" w:hanging="360"/>
      </w:pPr>
    </w:lvl>
    <w:lvl w:ilvl="8" w:tplc="E7184A6A">
      <w:start w:val="1"/>
      <w:numFmt w:val="bullet"/>
      <w:lvlText w:val="●"/>
      <w:lvlJc w:val="left"/>
      <w:pPr>
        <w:ind w:left="6480" w:hanging="360"/>
      </w:pPr>
    </w:lvl>
  </w:abstractNum>
  <w:num w:numId="1">
    <w:abstractNumId w:val="3"/>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81"/>
    <w:rsid w:val="001206B1"/>
    <w:rsid w:val="0050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0CA4"/>
  <w15:docId w15:val="{3DB2D088-EEB3-470A-93DC-D49B2C7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FFFFFF"/>
      <w:sz w:val="32"/>
      <w:szCs w:val="32"/>
    </w:rPr>
  </w:style>
  <w:style w:type="paragraph" w:styleId="Heading2">
    <w:name w:val="heading 2"/>
    <w:uiPriority w:val="9"/>
    <w:unhideWhenUsed/>
    <w:qFormat/>
    <w:pPr>
      <w:spacing w:before="24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6103</Characters>
  <Application>Microsoft Office Word</Application>
  <DocSecurity>0</DocSecurity>
  <Lines>50</Lines>
  <Paragraphs>14</Paragraphs>
  <ScaleCrop>false</ScaleCrop>
  <Company>County of Ingham, Michigan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Gina Jackson</cp:lastModifiedBy>
  <cp:revision>2</cp:revision>
  <dcterms:created xsi:type="dcterms:W3CDTF">2026-05-28T12:17:00Z</dcterms:created>
  <dcterms:modified xsi:type="dcterms:W3CDTF">2026-06-08T14:58:00Z</dcterms:modified>
</cp:coreProperties>
</file>