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8E" w:rsidRPr="00731E66" w:rsidRDefault="0087588E" w:rsidP="0087588E">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3360" behindDoc="0" locked="0" layoutInCell="1" allowOverlap="1" wp14:anchorId="70C16CEE" wp14:editId="477CDA13">
            <wp:simplePos x="0" y="0"/>
            <wp:positionH relativeFrom="column">
              <wp:posOffset>2441216</wp:posOffset>
            </wp:positionH>
            <wp:positionV relativeFrom="paragraph">
              <wp:posOffset>19050</wp:posOffset>
            </wp:positionV>
            <wp:extent cx="1303020" cy="912944"/>
            <wp:effectExtent l="0" t="0" r="0" b="1905"/>
            <wp:wrapNone/>
            <wp:docPr id="8" name="Picture 8"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87588E" w:rsidRDefault="0087588E" w:rsidP="0087588E">
      <w:pPr>
        <w:tabs>
          <w:tab w:val="right" w:pos="10080"/>
        </w:tabs>
        <w:rPr>
          <w:rFonts w:ascii="Tahoma" w:hAnsi="Tahoma" w:cs="Tahoma"/>
          <w:sz w:val="20"/>
          <w:szCs w:val="20"/>
        </w:rPr>
      </w:pPr>
      <w:r>
        <w:rPr>
          <w:rFonts w:ascii="Klinic Slab Medium" w:hAnsi="Klinic Slab Medium" w:cs="Tahoma"/>
          <w:b/>
          <w:color w:val="006B7E"/>
          <w:sz w:val="20"/>
          <w:szCs w:val="20"/>
        </w:rPr>
        <w:tab/>
      </w: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Pr="00026B20" w:rsidRDefault="0087588E" w:rsidP="0087588E">
      <w:pPr>
        <w:tabs>
          <w:tab w:val="right" w:pos="10080"/>
        </w:tabs>
        <w:jc w:val="center"/>
        <w:rPr>
          <w:rFonts w:ascii="Tahoma" w:hAnsi="Tahoma" w:cs="Tahoma"/>
          <w:sz w:val="16"/>
          <w:szCs w:val="20"/>
        </w:rPr>
      </w:pPr>
      <w:r>
        <w:rPr>
          <w:rFonts w:ascii="Tahoma" w:hAnsi="Tahoma" w:cs="Tahoma"/>
          <w:sz w:val="16"/>
          <w:szCs w:val="20"/>
        </w:rPr>
        <w:t xml:space="preserve"> </w:t>
      </w:r>
      <w:hyperlink r:id="rId9"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87588E" w:rsidRDefault="0087588E" w:rsidP="0087588E">
      <w:pPr>
        <w:tabs>
          <w:tab w:val="right" w:pos="10080"/>
        </w:tabs>
        <w:jc w:val="center"/>
        <w:rPr>
          <w:rFonts w:ascii="Tahoma" w:hAnsi="Tahoma" w:cs="Tahoma"/>
          <w:sz w:val="20"/>
          <w:szCs w:val="20"/>
        </w:rPr>
      </w:pPr>
    </w:p>
    <w:p w:rsidR="0087588E" w:rsidRPr="00026B20" w:rsidRDefault="0087588E" w:rsidP="0087588E">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87588E" w:rsidRPr="003C74B5" w:rsidRDefault="0087588E" w:rsidP="0087588E">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87588E" w:rsidRDefault="0087588E" w:rsidP="0087588E">
      <w:pPr>
        <w:spacing w:after="120"/>
        <w:jc w:val="center"/>
        <w:rPr>
          <w:rFonts w:cs="Arial"/>
          <w:b/>
          <w:sz w:val="22"/>
          <w:szCs w:val="22"/>
        </w:rPr>
      </w:pPr>
    </w:p>
    <w:p w:rsidR="00881532" w:rsidRDefault="00881532" w:rsidP="0087588E">
      <w:pPr>
        <w:spacing w:after="120"/>
        <w:jc w:val="center"/>
        <w:rPr>
          <w:rFonts w:cs="Arial"/>
          <w:b/>
          <w:sz w:val="22"/>
          <w:szCs w:val="22"/>
        </w:rPr>
      </w:pPr>
      <w:bookmarkStart w:id="0" w:name="_GoBack"/>
      <w:bookmarkEnd w:id="0"/>
    </w:p>
    <w:p w:rsidR="0087588E" w:rsidRPr="0087588E" w:rsidRDefault="0087588E" w:rsidP="0087588E">
      <w:pPr>
        <w:jc w:val="center"/>
        <w:rPr>
          <w:rFonts w:cs="Arial"/>
          <w:b/>
          <w:sz w:val="28"/>
          <w:szCs w:val="22"/>
        </w:rPr>
      </w:pPr>
    </w:p>
    <w:p w:rsidR="0087588E" w:rsidRPr="0087588E" w:rsidRDefault="0087588E" w:rsidP="0087588E">
      <w:pPr>
        <w:jc w:val="center"/>
        <w:rPr>
          <w:rFonts w:cs="Arial"/>
          <w:b/>
          <w:sz w:val="28"/>
          <w:szCs w:val="22"/>
        </w:rPr>
      </w:pPr>
      <w:r w:rsidRPr="0087588E">
        <w:rPr>
          <w:rFonts w:cs="Arial"/>
          <w:b/>
          <w:sz w:val="28"/>
          <w:szCs w:val="22"/>
        </w:rPr>
        <w:t>Request for Proposal</w:t>
      </w:r>
    </w:p>
    <w:p w:rsidR="00A27281" w:rsidRPr="0087588E" w:rsidRDefault="0087588E" w:rsidP="0087588E">
      <w:pPr>
        <w:jc w:val="center"/>
        <w:rPr>
          <w:rFonts w:cs="Arial"/>
          <w:b/>
          <w:sz w:val="28"/>
          <w:szCs w:val="22"/>
        </w:rPr>
      </w:pPr>
      <w:r w:rsidRPr="0087588E">
        <w:rPr>
          <w:rFonts w:cs="Arial"/>
          <w:b/>
          <w:sz w:val="28"/>
          <w:szCs w:val="22"/>
        </w:rPr>
        <w:t>Single-Family Residential New Construction</w:t>
      </w:r>
      <w:r w:rsidR="00A27281">
        <w:rPr>
          <w:rFonts w:cs="Arial"/>
          <w:b/>
          <w:sz w:val="28"/>
          <w:szCs w:val="22"/>
        </w:rPr>
        <w:t>s</w:t>
      </w:r>
      <w:r w:rsidRPr="0087588E">
        <w:rPr>
          <w:rFonts w:cs="Arial"/>
          <w:b/>
          <w:sz w:val="28"/>
          <w:szCs w:val="22"/>
        </w:rPr>
        <w:t xml:space="preserve"> </w:t>
      </w:r>
    </w:p>
    <w:p w:rsidR="0087588E" w:rsidRPr="0087588E" w:rsidRDefault="0087588E" w:rsidP="0087588E">
      <w:pPr>
        <w:jc w:val="center"/>
        <w:rPr>
          <w:rFonts w:cs="Arial"/>
          <w:b/>
          <w:sz w:val="28"/>
          <w:szCs w:val="22"/>
        </w:rPr>
      </w:pPr>
      <w:r w:rsidRPr="0087588E">
        <w:rPr>
          <w:rFonts w:cs="Arial"/>
          <w:b/>
          <w:sz w:val="28"/>
          <w:szCs w:val="22"/>
        </w:rPr>
        <w:t>at</w:t>
      </w:r>
    </w:p>
    <w:p w:rsidR="0087588E" w:rsidRPr="0087588E" w:rsidRDefault="006F36B6" w:rsidP="0087588E">
      <w:pPr>
        <w:jc w:val="center"/>
        <w:rPr>
          <w:rFonts w:cs="Arial"/>
          <w:b/>
          <w:sz w:val="28"/>
          <w:szCs w:val="22"/>
        </w:rPr>
      </w:pPr>
      <w:r>
        <w:rPr>
          <w:rFonts w:cs="Arial"/>
          <w:b/>
          <w:sz w:val="28"/>
          <w:szCs w:val="22"/>
        </w:rPr>
        <w:t>(</w:t>
      </w:r>
      <w:r w:rsidR="00EE6299">
        <w:rPr>
          <w:rFonts w:cs="Arial"/>
          <w:b/>
          <w:sz w:val="28"/>
          <w:szCs w:val="22"/>
        </w:rPr>
        <w:t>2101</w:t>
      </w:r>
      <w:r>
        <w:rPr>
          <w:rFonts w:cs="Arial"/>
          <w:b/>
          <w:sz w:val="28"/>
          <w:szCs w:val="22"/>
        </w:rPr>
        <w:t xml:space="preserve">) </w:t>
      </w:r>
      <w:proofErr w:type="spellStart"/>
      <w:r w:rsidR="00EE6299">
        <w:rPr>
          <w:rFonts w:cs="Arial"/>
          <w:b/>
          <w:sz w:val="28"/>
          <w:szCs w:val="22"/>
        </w:rPr>
        <w:t>Reo</w:t>
      </w:r>
      <w:proofErr w:type="spellEnd"/>
      <w:r w:rsidR="00EE6299">
        <w:rPr>
          <w:rFonts w:cs="Arial"/>
          <w:b/>
          <w:sz w:val="28"/>
          <w:szCs w:val="22"/>
        </w:rPr>
        <w:t xml:space="preserve"> Road</w:t>
      </w:r>
      <w:r w:rsidR="0087588E" w:rsidRPr="0087588E">
        <w:rPr>
          <w:rFonts w:cs="Arial"/>
          <w:b/>
          <w:sz w:val="28"/>
          <w:szCs w:val="22"/>
        </w:rPr>
        <w:t>, Lansing</w:t>
      </w:r>
      <w:r>
        <w:rPr>
          <w:rFonts w:cs="Arial"/>
          <w:b/>
          <w:sz w:val="28"/>
          <w:szCs w:val="22"/>
        </w:rPr>
        <w:t xml:space="preserve"> 489</w:t>
      </w:r>
      <w:r w:rsidR="00EE6299">
        <w:rPr>
          <w:rFonts w:cs="Arial"/>
          <w:b/>
          <w:sz w:val="28"/>
          <w:szCs w:val="22"/>
        </w:rPr>
        <w:t>10</w:t>
      </w:r>
    </w:p>
    <w:p w:rsidR="0087588E" w:rsidRDefault="0087588E" w:rsidP="0087588E">
      <w:pPr>
        <w:jc w:val="center"/>
        <w:rPr>
          <w:rFonts w:cs="Arial"/>
          <w:sz w:val="28"/>
          <w:szCs w:val="22"/>
        </w:rPr>
      </w:pPr>
      <w:r w:rsidRPr="0087588E">
        <w:rPr>
          <w:rFonts w:cs="Arial"/>
          <w:sz w:val="28"/>
          <w:szCs w:val="22"/>
        </w:rPr>
        <w:t>Parcel # 33-01-01-</w:t>
      </w:r>
      <w:r w:rsidR="00EE6299">
        <w:rPr>
          <w:rFonts w:cs="Arial"/>
          <w:sz w:val="28"/>
          <w:szCs w:val="22"/>
        </w:rPr>
        <w:t>32-351-352</w:t>
      </w:r>
    </w:p>
    <w:p w:rsidR="00A27281" w:rsidRDefault="00A27281" w:rsidP="0087588E">
      <w:pPr>
        <w:jc w:val="center"/>
        <w:rPr>
          <w:rFonts w:cs="Arial"/>
          <w:sz w:val="28"/>
          <w:szCs w:val="22"/>
        </w:rPr>
      </w:pPr>
      <w:r>
        <w:rPr>
          <w:rFonts w:cs="Arial"/>
          <w:sz w:val="28"/>
          <w:szCs w:val="22"/>
        </w:rPr>
        <w:t>&amp;</w:t>
      </w:r>
    </w:p>
    <w:p w:rsidR="00A27281" w:rsidRPr="0087588E" w:rsidRDefault="00A27281" w:rsidP="00A27281">
      <w:pPr>
        <w:jc w:val="center"/>
        <w:rPr>
          <w:rFonts w:cs="Arial"/>
          <w:b/>
          <w:sz w:val="28"/>
          <w:szCs w:val="22"/>
        </w:rPr>
      </w:pPr>
      <w:r>
        <w:rPr>
          <w:rFonts w:cs="Arial"/>
          <w:b/>
          <w:sz w:val="28"/>
          <w:szCs w:val="22"/>
        </w:rPr>
        <w:t>(</w:t>
      </w:r>
      <w:r w:rsidR="004A0ED5">
        <w:rPr>
          <w:rFonts w:cs="Arial"/>
          <w:b/>
          <w:sz w:val="28"/>
          <w:szCs w:val="22"/>
        </w:rPr>
        <w:t>1</w:t>
      </w:r>
      <w:r w:rsidR="00EE6299">
        <w:rPr>
          <w:rFonts w:cs="Arial"/>
          <w:b/>
          <w:sz w:val="28"/>
          <w:szCs w:val="22"/>
        </w:rPr>
        <w:t>727</w:t>
      </w:r>
      <w:r>
        <w:rPr>
          <w:rFonts w:cs="Arial"/>
          <w:b/>
          <w:sz w:val="28"/>
          <w:szCs w:val="22"/>
        </w:rPr>
        <w:t xml:space="preserve">) </w:t>
      </w:r>
      <w:r w:rsidR="00EE6299">
        <w:rPr>
          <w:rFonts w:cs="Arial"/>
          <w:b/>
          <w:sz w:val="28"/>
          <w:szCs w:val="22"/>
        </w:rPr>
        <w:t>Hillcrest Street</w:t>
      </w:r>
      <w:r w:rsidRPr="0087588E">
        <w:rPr>
          <w:rFonts w:cs="Arial"/>
          <w:b/>
          <w:sz w:val="28"/>
          <w:szCs w:val="22"/>
        </w:rPr>
        <w:t>, Lansing</w:t>
      </w:r>
      <w:r>
        <w:rPr>
          <w:rFonts w:cs="Arial"/>
          <w:b/>
          <w:sz w:val="28"/>
          <w:szCs w:val="22"/>
        </w:rPr>
        <w:t xml:space="preserve"> 489</w:t>
      </w:r>
      <w:r w:rsidR="00EE6299">
        <w:rPr>
          <w:rFonts w:cs="Arial"/>
          <w:b/>
          <w:sz w:val="28"/>
          <w:szCs w:val="22"/>
        </w:rPr>
        <w:t>10</w:t>
      </w:r>
    </w:p>
    <w:p w:rsidR="00A27281" w:rsidRDefault="00A27281" w:rsidP="0087588E">
      <w:pPr>
        <w:jc w:val="center"/>
        <w:rPr>
          <w:rFonts w:cs="Arial"/>
          <w:sz w:val="28"/>
          <w:szCs w:val="22"/>
        </w:rPr>
      </w:pPr>
      <w:r w:rsidRPr="0087588E">
        <w:rPr>
          <w:rFonts w:cs="Arial"/>
          <w:sz w:val="28"/>
          <w:szCs w:val="22"/>
        </w:rPr>
        <w:t>Parcel # 33-01-01-</w:t>
      </w:r>
      <w:r w:rsidR="00EE6299">
        <w:rPr>
          <w:rFonts w:cs="Arial"/>
          <w:sz w:val="28"/>
          <w:szCs w:val="22"/>
        </w:rPr>
        <w:t>32-176-361</w:t>
      </w:r>
    </w:p>
    <w:p w:rsidR="00A27281" w:rsidRPr="0087588E" w:rsidRDefault="00A27281" w:rsidP="0087588E">
      <w:pPr>
        <w:jc w:val="center"/>
        <w:rPr>
          <w:rFonts w:cs="Arial"/>
          <w:sz w:val="28"/>
          <w:szCs w:val="22"/>
        </w:rPr>
      </w:pPr>
      <w:r>
        <w:rPr>
          <w:rFonts w:cs="Arial"/>
          <w:sz w:val="28"/>
          <w:szCs w:val="22"/>
        </w:rPr>
        <w:t>------</w:t>
      </w:r>
    </w:p>
    <w:p w:rsidR="0087588E" w:rsidRPr="0087588E" w:rsidRDefault="004A763C" w:rsidP="0087588E">
      <w:pPr>
        <w:jc w:val="center"/>
        <w:rPr>
          <w:rFonts w:cs="Arial"/>
          <w:b/>
          <w:sz w:val="28"/>
          <w:szCs w:val="22"/>
        </w:rPr>
      </w:pPr>
      <w:r>
        <w:rPr>
          <w:rFonts w:cs="Arial"/>
          <w:b/>
          <w:sz w:val="28"/>
          <w:szCs w:val="22"/>
        </w:rPr>
        <w:t>RFP:</w:t>
      </w:r>
      <w:r w:rsidR="00EE6299">
        <w:rPr>
          <w:rFonts w:cs="Arial"/>
          <w:b/>
          <w:sz w:val="28"/>
          <w:szCs w:val="22"/>
        </w:rPr>
        <w:t xml:space="preserve">  </w:t>
      </w:r>
      <w:proofErr w:type="spellStart"/>
      <w:r w:rsidR="00EE6299">
        <w:rPr>
          <w:rFonts w:cs="Arial"/>
          <w:b/>
          <w:sz w:val="28"/>
          <w:szCs w:val="22"/>
        </w:rPr>
        <w:t>Reo</w:t>
      </w:r>
      <w:proofErr w:type="spellEnd"/>
      <w:r w:rsidR="00EE6299">
        <w:rPr>
          <w:rFonts w:cs="Arial"/>
          <w:b/>
          <w:sz w:val="28"/>
          <w:szCs w:val="22"/>
        </w:rPr>
        <w:t>/Hillcrest</w:t>
      </w:r>
      <w:r w:rsidR="00D67643">
        <w:rPr>
          <w:rFonts w:cs="Arial"/>
          <w:b/>
          <w:sz w:val="28"/>
          <w:szCs w:val="22"/>
        </w:rPr>
        <w:t xml:space="preserve"> 06-2023</w:t>
      </w: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r w:rsidRPr="00515173">
        <w:rPr>
          <w:rFonts w:cs="Arial"/>
          <w:b/>
          <w:sz w:val="22"/>
          <w:szCs w:val="22"/>
        </w:rPr>
        <w:t>Introduction:</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The Ingham County Land Bank Fast Track Authority (ICLB) is requesting proposals for </w:t>
      </w:r>
      <w:r w:rsidR="00C17FE0">
        <w:rPr>
          <w:rFonts w:cs="Arial"/>
          <w:sz w:val="22"/>
          <w:szCs w:val="22"/>
        </w:rPr>
        <w:t xml:space="preserve">two (2) </w:t>
      </w:r>
      <w:r w:rsidRPr="00515173">
        <w:rPr>
          <w:rFonts w:cs="Arial"/>
          <w:sz w:val="22"/>
          <w:szCs w:val="22"/>
        </w:rPr>
        <w:t>Single-Family Residential New Construction</w:t>
      </w:r>
      <w:r w:rsidR="00C17FE0">
        <w:rPr>
          <w:rFonts w:cs="Arial"/>
          <w:sz w:val="22"/>
          <w:szCs w:val="22"/>
        </w:rPr>
        <w:t>s</w:t>
      </w:r>
      <w:r w:rsidRPr="00515173">
        <w:rPr>
          <w:rFonts w:cs="Arial"/>
          <w:sz w:val="22"/>
          <w:szCs w:val="22"/>
        </w:rPr>
        <w:t xml:space="preserve">.  This project was established to create affordable housing. </w:t>
      </w:r>
    </w:p>
    <w:p w:rsidR="0087588E" w:rsidRPr="00515173" w:rsidRDefault="0087588E" w:rsidP="0087588E">
      <w:pPr>
        <w:rPr>
          <w:rFonts w:cs="Arial"/>
          <w:sz w:val="22"/>
          <w:szCs w:val="22"/>
        </w:rPr>
      </w:pPr>
    </w:p>
    <w:p w:rsidR="0087588E" w:rsidRPr="00515173" w:rsidRDefault="0087588E" w:rsidP="0087588E">
      <w:pPr>
        <w:ind w:right="360"/>
        <w:rPr>
          <w:rFonts w:cs="Arial"/>
          <w:sz w:val="22"/>
          <w:szCs w:val="22"/>
        </w:rPr>
      </w:pPr>
      <w:r w:rsidRPr="00515173">
        <w:rPr>
          <w:rFonts w:cs="Arial"/>
          <w:sz w:val="22"/>
          <w:szCs w:val="22"/>
        </w:rPr>
        <w:t>Vendor selection will be based upon proposal submitted to the Ingham County Land Bank by ICLB staff, and it is the intent of ICLB to award to the lowest, most qualified, and responsible bidder.</w:t>
      </w:r>
    </w:p>
    <w:p w:rsidR="0087588E" w:rsidRPr="00515173" w:rsidRDefault="0087588E" w:rsidP="0087588E">
      <w:pPr>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Release Date:  </w:t>
      </w:r>
      <w:r w:rsidRPr="00086387">
        <w:rPr>
          <w:rFonts w:cs="Arial"/>
          <w:sz w:val="22"/>
          <w:szCs w:val="22"/>
        </w:rPr>
        <w:tab/>
      </w:r>
      <w:r w:rsidR="006F36B6">
        <w:rPr>
          <w:rFonts w:cs="Arial"/>
          <w:sz w:val="22"/>
          <w:szCs w:val="22"/>
        </w:rPr>
        <w:t>June 14</w:t>
      </w:r>
      <w:r>
        <w:rPr>
          <w:rFonts w:cs="Arial"/>
          <w:sz w:val="22"/>
          <w:szCs w:val="22"/>
        </w:rPr>
        <w:t>, 202</w:t>
      </w:r>
      <w:r w:rsidR="006F36B6">
        <w:rPr>
          <w:rFonts w:cs="Arial"/>
          <w:sz w:val="22"/>
          <w:szCs w:val="22"/>
        </w:rPr>
        <w:t>3</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Contractor to bid:</w:t>
      </w:r>
      <w:r w:rsidRPr="00086387">
        <w:rPr>
          <w:rFonts w:cs="Arial"/>
          <w:sz w:val="22"/>
          <w:szCs w:val="22"/>
        </w:rPr>
        <w:tab/>
        <w:t>General with Trades</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Bid Due by:  </w:t>
      </w:r>
      <w:r w:rsidRPr="00086387">
        <w:rPr>
          <w:rFonts w:cs="Arial"/>
          <w:sz w:val="22"/>
          <w:szCs w:val="22"/>
        </w:rPr>
        <w:tab/>
      </w:r>
      <w:r w:rsidR="006F36B6">
        <w:rPr>
          <w:rFonts w:cs="Arial"/>
          <w:sz w:val="22"/>
          <w:szCs w:val="22"/>
        </w:rPr>
        <w:t>July 7, 2023, noon</w:t>
      </w:r>
      <w:r>
        <w:rPr>
          <w:rFonts w:cs="Arial"/>
          <w:sz w:val="22"/>
          <w:szCs w:val="22"/>
        </w:rPr>
        <w:t xml:space="preserve"> </w:t>
      </w:r>
    </w:p>
    <w:p w:rsidR="0087588E" w:rsidRPr="00086387" w:rsidRDefault="0087588E" w:rsidP="0087588E">
      <w:pPr>
        <w:tabs>
          <w:tab w:val="left" w:pos="1800"/>
        </w:tabs>
        <w:ind w:right="360"/>
        <w:rPr>
          <w:rFonts w:cs="Arial"/>
          <w:sz w:val="22"/>
          <w:szCs w:val="22"/>
        </w:rPr>
      </w:pPr>
    </w:p>
    <w:p w:rsidR="0087588E" w:rsidRDefault="0087588E" w:rsidP="0087588E">
      <w:pPr>
        <w:tabs>
          <w:tab w:val="left" w:pos="1800"/>
        </w:tabs>
        <w:ind w:right="360"/>
        <w:rPr>
          <w:rFonts w:cs="Arial"/>
          <w:sz w:val="22"/>
          <w:szCs w:val="22"/>
        </w:rPr>
      </w:pPr>
      <w:r w:rsidRPr="00086387">
        <w:rPr>
          <w:rFonts w:cs="Arial"/>
          <w:sz w:val="22"/>
          <w:szCs w:val="22"/>
        </w:rPr>
        <w:t xml:space="preserve">Bid Opening:  </w:t>
      </w:r>
      <w:r w:rsidRPr="00086387">
        <w:rPr>
          <w:rFonts w:cs="Arial"/>
          <w:sz w:val="22"/>
          <w:szCs w:val="22"/>
        </w:rPr>
        <w:tab/>
      </w:r>
      <w:r w:rsidR="006F36B6">
        <w:rPr>
          <w:rFonts w:cs="Arial"/>
          <w:sz w:val="22"/>
          <w:szCs w:val="22"/>
        </w:rPr>
        <w:t>July 7, 2023, noon</w:t>
      </w:r>
    </w:p>
    <w:p w:rsidR="0087588E" w:rsidRPr="00515173" w:rsidRDefault="0087588E" w:rsidP="0087588E">
      <w:pPr>
        <w:tabs>
          <w:tab w:val="left" w:pos="1800"/>
        </w:tabs>
        <w:ind w:right="360"/>
        <w:rPr>
          <w:rFonts w:cs="Arial"/>
          <w:sz w:val="22"/>
          <w:szCs w:val="22"/>
        </w:rPr>
      </w:pPr>
    </w:p>
    <w:p w:rsidR="0087588E" w:rsidRPr="00515173" w:rsidRDefault="0087588E" w:rsidP="0087588E">
      <w:pPr>
        <w:tabs>
          <w:tab w:val="left" w:pos="1800"/>
        </w:tabs>
        <w:ind w:right="360"/>
        <w:rPr>
          <w:rFonts w:cs="Arial"/>
          <w:sz w:val="22"/>
          <w:szCs w:val="22"/>
        </w:rPr>
      </w:pPr>
      <w:r w:rsidRPr="00515173">
        <w:rPr>
          <w:rFonts w:cs="Arial"/>
          <w:sz w:val="22"/>
          <w:szCs w:val="22"/>
        </w:rPr>
        <w:t xml:space="preserve">At:  </w:t>
      </w:r>
      <w:r w:rsidRPr="00515173">
        <w:rPr>
          <w:rFonts w:cs="Arial"/>
          <w:sz w:val="22"/>
          <w:szCs w:val="22"/>
        </w:rPr>
        <w:tab/>
        <w:t>Ingham County Land Bank Office, 3024 Turner St, Lansing, MI 48906</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If you have any questions about this Request for Proposal, please feel free to contact:</w:t>
      </w:r>
    </w:p>
    <w:p w:rsidR="0087588E" w:rsidRPr="00515173" w:rsidRDefault="0087588E" w:rsidP="0087588E">
      <w:pPr>
        <w:rPr>
          <w:rFonts w:cs="Arial"/>
          <w:sz w:val="22"/>
          <w:szCs w:val="22"/>
        </w:rPr>
      </w:pPr>
    </w:p>
    <w:p w:rsidR="0087588E" w:rsidRPr="00515173" w:rsidRDefault="0087588E" w:rsidP="0087588E">
      <w:pPr>
        <w:numPr>
          <w:ilvl w:val="0"/>
          <w:numId w:val="29"/>
        </w:numPr>
        <w:rPr>
          <w:rFonts w:cs="Arial"/>
          <w:sz w:val="22"/>
          <w:szCs w:val="22"/>
        </w:rPr>
      </w:pPr>
      <w:r w:rsidRPr="00515173">
        <w:rPr>
          <w:rFonts w:cs="Arial"/>
          <w:sz w:val="22"/>
          <w:szCs w:val="22"/>
        </w:rPr>
        <w:t>Tony Olivarez, Construction</w:t>
      </w:r>
      <w:r>
        <w:rPr>
          <w:rFonts w:cs="Arial"/>
          <w:sz w:val="22"/>
          <w:szCs w:val="22"/>
        </w:rPr>
        <w:t xml:space="preserve"> Manager</w:t>
      </w:r>
      <w:r w:rsidRPr="00515173">
        <w:rPr>
          <w:rFonts w:cs="Arial"/>
          <w:sz w:val="22"/>
          <w:szCs w:val="22"/>
        </w:rPr>
        <w:t xml:space="preserve">, </w:t>
      </w:r>
      <w:hyperlink r:id="rId10" w:history="1">
        <w:r w:rsidRPr="00515173">
          <w:rPr>
            <w:rStyle w:val="Hyperlink"/>
            <w:rFonts w:cs="Arial"/>
            <w:sz w:val="22"/>
            <w:szCs w:val="22"/>
          </w:rPr>
          <w:t>tolivarez@ingham.org</w:t>
        </w:r>
      </w:hyperlink>
      <w:r w:rsidRPr="00515173">
        <w:rPr>
          <w:rFonts w:cs="Arial"/>
          <w:sz w:val="22"/>
          <w:szCs w:val="22"/>
        </w:rPr>
        <w:t xml:space="preserve"> </w:t>
      </w:r>
    </w:p>
    <w:p w:rsidR="0087588E" w:rsidRPr="00515173" w:rsidRDefault="0087588E" w:rsidP="0087588E">
      <w:pPr>
        <w:numPr>
          <w:ilvl w:val="0"/>
          <w:numId w:val="29"/>
        </w:numPr>
        <w:rPr>
          <w:rFonts w:cs="Arial"/>
          <w:sz w:val="22"/>
          <w:szCs w:val="22"/>
        </w:rPr>
      </w:pPr>
      <w:r w:rsidRPr="00515173">
        <w:rPr>
          <w:rFonts w:cs="Arial"/>
          <w:sz w:val="22"/>
          <w:szCs w:val="22"/>
        </w:rPr>
        <w:t xml:space="preserve">Roxanne Case, </w:t>
      </w:r>
      <w:r>
        <w:rPr>
          <w:rFonts w:cs="Arial"/>
          <w:sz w:val="22"/>
          <w:szCs w:val="22"/>
        </w:rPr>
        <w:t>Executive Director</w:t>
      </w:r>
      <w:r w:rsidRPr="00515173">
        <w:rPr>
          <w:rFonts w:cs="Arial"/>
          <w:sz w:val="22"/>
          <w:szCs w:val="22"/>
        </w:rPr>
        <w:t xml:space="preserve">, </w:t>
      </w:r>
      <w:hyperlink r:id="rId11" w:history="1">
        <w:r w:rsidRPr="00515173">
          <w:rPr>
            <w:rStyle w:val="Hyperlink"/>
            <w:rFonts w:cs="Arial"/>
            <w:sz w:val="22"/>
            <w:szCs w:val="22"/>
          </w:rPr>
          <w:t>rcase@ingham.org</w:t>
        </w:r>
      </w:hyperlink>
      <w:r w:rsidRPr="00515173">
        <w:rPr>
          <w:rFonts w:cs="Arial"/>
          <w:sz w:val="22"/>
          <w:szCs w:val="22"/>
        </w:rPr>
        <w:t xml:space="preserve"> </w:t>
      </w:r>
    </w:p>
    <w:p w:rsidR="0087588E" w:rsidRPr="00515173" w:rsidRDefault="0087588E" w:rsidP="0087588E">
      <w:pPr>
        <w:rPr>
          <w:rFonts w:cs="Arial"/>
          <w:b/>
          <w:sz w:val="22"/>
          <w:szCs w:val="22"/>
        </w:rPr>
      </w:pPr>
    </w:p>
    <w:p w:rsidR="0087588E" w:rsidRDefault="0087588E" w:rsidP="0087588E">
      <w:pPr>
        <w:rPr>
          <w:rFonts w:cs="Arial"/>
          <w:b/>
          <w:sz w:val="22"/>
          <w:szCs w:val="22"/>
        </w:rPr>
      </w:pPr>
      <w:r w:rsidRPr="00515173">
        <w:rPr>
          <w:rFonts w:cs="Arial"/>
          <w:b/>
          <w:sz w:val="22"/>
          <w:szCs w:val="22"/>
        </w:rPr>
        <w:br w:type="page"/>
      </w:r>
    </w:p>
    <w:p w:rsidR="0087588E" w:rsidRDefault="0087588E" w:rsidP="0087588E">
      <w:pPr>
        <w:rPr>
          <w:rFonts w:cs="Arial"/>
          <w:b/>
          <w:sz w:val="22"/>
          <w:szCs w:val="22"/>
        </w:rPr>
      </w:pPr>
    </w:p>
    <w:p w:rsidR="0087588E" w:rsidRDefault="0087588E" w:rsidP="0087588E">
      <w:pPr>
        <w:rPr>
          <w:rFonts w:cs="Arial"/>
          <w:b/>
          <w:sz w:val="22"/>
          <w:szCs w:val="22"/>
        </w:rPr>
      </w:pPr>
    </w:p>
    <w:p w:rsidR="0034009B" w:rsidRDefault="0034009B" w:rsidP="0087588E">
      <w:pPr>
        <w:rPr>
          <w:rFonts w:cs="Arial"/>
          <w:b/>
          <w:szCs w:val="22"/>
        </w:rPr>
      </w:pPr>
    </w:p>
    <w:p w:rsidR="0087588E" w:rsidRPr="00515173" w:rsidRDefault="0087588E" w:rsidP="0087588E">
      <w:pPr>
        <w:rPr>
          <w:rFonts w:cs="Arial"/>
          <w:b/>
          <w:szCs w:val="22"/>
        </w:rPr>
      </w:pPr>
      <w:r w:rsidRPr="00515173">
        <w:rPr>
          <w:rFonts w:cs="Arial"/>
          <w:b/>
          <w:szCs w:val="22"/>
        </w:rPr>
        <w:t>Instructions to Bidders</w:t>
      </w:r>
    </w:p>
    <w:p w:rsidR="0087588E" w:rsidRPr="00515173" w:rsidRDefault="0087588E" w:rsidP="0087588E">
      <w:pPr>
        <w:rPr>
          <w:rFonts w:cs="Arial"/>
          <w:b/>
          <w:sz w:val="22"/>
          <w:szCs w:val="22"/>
        </w:rPr>
      </w:pPr>
    </w:p>
    <w:p w:rsidR="0087588E" w:rsidRPr="00175861" w:rsidRDefault="0087588E" w:rsidP="0087588E">
      <w:pPr>
        <w:ind w:left="360" w:hanging="360"/>
        <w:rPr>
          <w:rFonts w:cs="Arial"/>
          <w:b/>
          <w:sz w:val="22"/>
          <w:szCs w:val="22"/>
        </w:rPr>
      </w:pPr>
      <w:r w:rsidRPr="00175861">
        <w:rPr>
          <w:rFonts w:cs="Arial"/>
          <w:b/>
          <w:sz w:val="22"/>
          <w:szCs w:val="22"/>
        </w:rPr>
        <w:t xml:space="preserve">1. </w:t>
      </w:r>
      <w:r>
        <w:rPr>
          <w:rFonts w:cs="Arial"/>
          <w:b/>
          <w:sz w:val="22"/>
          <w:szCs w:val="22"/>
        </w:rPr>
        <w:tab/>
      </w:r>
      <w:r w:rsidRPr="00175861">
        <w:rPr>
          <w:rFonts w:cs="Arial"/>
          <w:b/>
          <w:sz w:val="22"/>
          <w:szCs w:val="22"/>
        </w:rPr>
        <w:t xml:space="preserve">BID PROPOSAL CONTENT </w:t>
      </w:r>
    </w:p>
    <w:p w:rsidR="0087588E" w:rsidRPr="00515173" w:rsidRDefault="0087588E" w:rsidP="0087588E">
      <w:pPr>
        <w:rPr>
          <w:rFonts w:cs="Arial"/>
          <w:sz w:val="22"/>
          <w:szCs w:val="22"/>
        </w:rPr>
      </w:pPr>
      <w:r w:rsidRPr="00515173">
        <w:rPr>
          <w:rFonts w:cs="Arial"/>
          <w:sz w:val="22"/>
          <w:szCs w:val="22"/>
        </w:rPr>
        <w:t xml:space="preserve">Bid </w:t>
      </w:r>
      <w:r>
        <w:rPr>
          <w:rFonts w:cs="Arial"/>
          <w:sz w:val="22"/>
          <w:szCs w:val="22"/>
        </w:rPr>
        <w:t>p</w:t>
      </w:r>
      <w:r w:rsidRPr="00515173">
        <w:rPr>
          <w:rFonts w:cs="Arial"/>
          <w:sz w:val="22"/>
          <w:szCs w:val="22"/>
        </w:rPr>
        <w:t xml:space="preserve">roposal </w:t>
      </w:r>
      <w:r>
        <w:rPr>
          <w:rFonts w:cs="Arial"/>
          <w:sz w:val="22"/>
          <w:szCs w:val="22"/>
        </w:rPr>
        <w:t>d</w:t>
      </w:r>
      <w:r w:rsidRPr="00515173">
        <w:rPr>
          <w:rFonts w:cs="Arial"/>
          <w:sz w:val="22"/>
          <w:szCs w:val="22"/>
        </w:rPr>
        <w:t>ocuments should include, but not limited to, the following:</w:t>
      </w:r>
    </w:p>
    <w:p w:rsidR="0087588E" w:rsidRPr="00515173" w:rsidRDefault="0087588E" w:rsidP="0087588E">
      <w:pPr>
        <w:rPr>
          <w:rFonts w:cs="Arial"/>
          <w:sz w:val="22"/>
          <w:szCs w:val="22"/>
        </w:rPr>
      </w:pPr>
    </w:p>
    <w:p w:rsidR="0087588E" w:rsidRPr="001F1F52" w:rsidRDefault="0087588E" w:rsidP="0087588E">
      <w:pPr>
        <w:numPr>
          <w:ilvl w:val="0"/>
          <w:numId w:val="31"/>
        </w:numPr>
        <w:rPr>
          <w:rFonts w:cs="Arial"/>
          <w:sz w:val="22"/>
          <w:szCs w:val="22"/>
        </w:rPr>
      </w:pPr>
      <w:r w:rsidRPr="001F1F52">
        <w:rPr>
          <w:rFonts w:cs="Arial"/>
          <w:sz w:val="22"/>
          <w:szCs w:val="22"/>
        </w:rPr>
        <w:t xml:space="preserve">Bid Specifications / Proposal </w:t>
      </w:r>
    </w:p>
    <w:p w:rsidR="0087588E" w:rsidRPr="00515173" w:rsidRDefault="0087588E" w:rsidP="0087588E">
      <w:pPr>
        <w:numPr>
          <w:ilvl w:val="0"/>
          <w:numId w:val="31"/>
        </w:numPr>
        <w:rPr>
          <w:rFonts w:cs="Arial"/>
          <w:sz w:val="22"/>
          <w:szCs w:val="22"/>
        </w:rPr>
      </w:pPr>
      <w:r>
        <w:rPr>
          <w:rFonts w:cs="Arial"/>
          <w:sz w:val="22"/>
          <w:szCs w:val="22"/>
        </w:rPr>
        <w:t xml:space="preserve">Contractor and Subcontractor </w:t>
      </w:r>
      <w:r w:rsidRPr="00515173">
        <w:rPr>
          <w:rFonts w:cs="Arial"/>
          <w:sz w:val="22"/>
          <w:szCs w:val="22"/>
        </w:rPr>
        <w:t>Summary</w:t>
      </w:r>
    </w:p>
    <w:p w:rsidR="0087588E" w:rsidRPr="00515173" w:rsidRDefault="0087588E" w:rsidP="0087588E">
      <w:pPr>
        <w:numPr>
          <w:ilvl w:val="0"/>
          <w:numId w:val="31"/>
        </w:numPr>
        <w:rPr>
          <w:rFonts w:cs="Arial"/>
          <w:sz w:val="22"/>
          <w:szCs w:val="22"/>
        </w:rPr>
      </w:pPr>
      <w:r w:rsidRPr="00515173">
        <w:rPr>
          <w:rFonts w:cs="Arial"/>
          <w:sz w:val="22"/>
          <w:szCs w:val="22"/>
        </w:rPr>
        <w:t xml:space="preserve">Proposed Work Schedule for Completion </w:t>
      </w:r>
    </w:p>
    <w:p w:rsidR="0087588E" w:rsidRPr="00515173" w:rsidRDefault="0087588E" w:rsidP="0087588E">
      <w:pPr>
        <w:numPr>
          <w:ilvl w:val="0"/>
          <w:numId w:val="31"/>
        </w:numPr>
        <w:rPr>
          <w:rFonts w:cs="Arial"/>
          <w:sz w:val="22"/>
          <w:szCs w:val="22"/>
        </w:rPr>
      </w:pPr>
      <w:r>
        <w:rPr>
          <w:rFonts w:cs="Arial"/>
          <w:sz w:val="22"/>
          <w:szCs w:val="22"/>
        </w:rPr>
        <w:t>Certifications and Authorized Signatures form</w:t>
      </w:r>
    </w:p>
    <w:p w:rsidR="0087588E" w:rsidRPr="00515173" w:rsidRDefault="0087588E" w:rsidP="0087588E">
      <w:pPr>
        <w:numPr>
          <w:ilvl w:val="0"/>
          <w:numId w:val="31"/>
        </w:numPr>
        <w:rPr>
          <w:rFonts w:cs="Arial"/>
          <w:sz w:val="22"/>
          <w:szCs w:val="22"/>
        </w:rPr>
      </w:pPr>
      <w:r w:rsidRPr="00515173">
        <w:rPr>
          <w:rFonts w:cs="Arial"/>
          <w:sz w:val="22"/>
          <w:szCs w:val="22"/>
        </w:rPr>
        <w:t xml:space="preserve">Local Vendor Certification, if applicable </w:t>
      </w:r>
    </w:p>
    <w:p w:rsidR="0087588E" w:rsidRPr="00515173" w:rsidRDefault="0087588E" w:rsidP="0087588E">
      <w:pPr>
        <w:numPr>
          <w:ilvl w:val="0"/>
          <w:numId w:val="31"/>
        </w:numPr>
        <w:rPr>
          <w:rFonts w:cs="Arial"/>
          <w:sz w:val="22"/>
          <w:szCs w:val="22"/>
        </w:rPr>
      </w:pPr>
      <w:r w:rsidRPr="00515173">
        <w:rPr>
          <w:rFonts w:cs="Arial"/>
          <w:sz w:val="22"/>
          <w:szCs w:val="22"/>
        </w:rPr>
        <w:t>Certificate of Compliance with Public Act 517 of 2012</w:t>
      </w:r>
    </w:p>
    <w:p w:rsidR="0087588E" w:rsidRPr="00515173" w:rsidRDefault="0087588E" w:rsidP="0087588E">
      <w:pPr>
        <w:numPr>
          <w:ilvl w:val="0"/>
          <w:numId w:val="31"/>
        </w:numPr>
        <w:rPr>
          <w:rFonts w:cs="Arial"/>
          <w:sz w:val="22"/>
          <w:szCs w:val="22"/>
        </w:rPr>
      </w:pPr>
      <w:r w:rsidRPr="00515173">
        <w:rPr>
          <w:rFonts w:cs="Arial"/>
          <w:sz w:val="22"/>
          <w:szCs w:val="22"/>
        </w:rPr>
        <w:t>Section 3 Plan</w:t>
      </w:r>
    </w:p>
    <w:p w:rsidR="0087588E" w:rsidRPr="00515173" w:rsidRDefault="0087588E" w:rsidP="0087588E">
      <w:pPr>
        <w:numPr>
          <w:ilvl w:val="0"/>
          <w:numId w:val="31"/>
        </w:numPr>
        <w:rPr>
          <w:rFonts w:cs="Arial"/>
          <w:sz w:val="22"/>
          <w:szCs w:val="22"/>
        </w:rPr>
      </w:pPr>
      <w:r w:rsidRPr="00515173">
        <w:rPr>
          <w:rFonts w:cs="Arial"/>
          <w:sz w:val="22"/>
          <w:szCs w:val="22"/>
        </w:rPr>
        <w:t>Contractor App</w:t>
      </w:r>
      <w:r>
        <w:rPr>
          <w:rFonts w:cs="Arial"/>
          <w:sz w:val="22"/>
          <w:szCs w:val="22"/>
        </w:rPr>
        <w:t>lication, found on ICLB website</w:t>
      </w:r>
      <w:r w:rsidRPr="00515173">
        <w:rPr>
          <w:rFonts w:cs="Arial"/>
          <w:sz w:val="22"/>
          <w:szCs w:val="22"/>
        </w:rPr>
        <w:t xml:space="preserve"> </w:t>
      </w:r>
      <w:hyperlink r:id="rId12" w:history="1">
        <w:r w:rsidRPr="00515173">
          <w:rPr>
            <w:rStyle w:val="Hyperlink"/>
            <w:rFonts w:cs="Arial"/>
            <w:sz w:val="22"/>
            <w:szCs w:val="22"/>
          </w:rPr>
          <w:t>www.inghamlandbank.org</w:t>
        </w:r>
      </w:hyperlink>
      <w:r w:rsidRPr="00515173">
        <w:rPr>
          <w:rFonts w:cs="Arial"/>
          <w:sz w:val="22"/>
          <w:szCs w:val="22"/>
        </w:rPr>
        <w:t xml:space="preserve"> (unless already on file with ICLB Office)</w:t>
      </w:r>
    </w:p>
    <w:p w:rsidR="0087588E" w:rsidRPr="00515173" w:rsidRDefault="0087588E" w:rsidP="0087588E">
      <w:pPr>
        <w:numPr>
          <w:ilvl w:val="0"/>
          <w:numId w:val="31"/>
        </w:numPr>
        <w:rPr>
          <w:rFonts w:cs="Arial"/>
          <w:sz w:val="22"/>
          <w:szCs w:val="22"/>
        </w:rPr>
      </w:pPr>
      <w:r w:rsidRPr="00515173">
        <w:rPr>
          <w:rFonts w:cs="Arial"/>
          <w:sz w:val="22"/>
          <w:szCs w:val="22"/>
        </w:rPr>
        <w:t>Bonding documentation</w:t>
      </w:r>
    </w:p>
    <w:p w:rsidR="0087588E" w:rsidRPr="00515173" w:rsidRDefault="0087588E" w:rsidP="0087588E">
      <w:pPr>
        <w:numPr>
          <w:ilvl w:val="0"/>
          <w:numId w:val="31"/>
        </w:numPr>
        <w:rPr>
          <w:rFonts w:cs="Arial"/>
          <w:sz w:val="22"/>
          <w:szCs w:val="22"/>
        </w:rPr>
      </w:pPr>
      <w:r w:rsidRPr="00515173">
        <w:rPr>
          <w:rFonts w:cs="Arial"/>
          <w:sz w:val="22"/>
          <w:szCs w:val="22"/>
        </w:rPr>
        <w:t>Evidence</w:t>
      </w:r>
      <w:r>
        <w:rPr>
          <w:rFonts w:cs="Arial"/>
          <w:sz w:val="22"/>
          <w:szCs w:val="22"/>
        </w:rPr>
        <w:t xml:space="preserve"> of required i</w:t>
      </w:r>
      <w:r w:rsidRPr="00515173">
        <w:rPr>
          <w:rFonts w:cs="Arial"/>
          <w:sz w:val="22"/>
          <w:szCs w:val="22"/>
        </w:rPr>
        <w:t>nsurance</w:t>
      </w:r>
    </w:p>
    <w:p w:rsidR="0087588E" w:rsidRDefault="0087588E" w:rsidP="0087588E">
      <w:pPr>
        <w:numPr>
          <w:ilvl w:val="0"/>
          <w:numId w:val="31"/>
        </w:numPr>
        <w:rPr>
          <w:rFonts w:cs="Arial"/>
          <w:sz w:val="22"/>
          <w:szCs w:val="22"/>
        </w:rPr>
      </w:pPr>
      <w:r w:rsidRPr="00515173">
        <w:rPr>
          <w:rFonts w:cs="Arial"/>
          <w:sz w:val="22"/>
          <w:szCs w:val="22"/>
        </w:rPr>
        <w:t>Copies of current and applicable (state and local) licenses, certifications, trainings completed, etc.</w:t>
      </w:r>
    </w:p>
    <w:p w:rsidR="0087588E" w:rsidRPr="00515173" w:rsidRDefault="0087588E" w:rsidP="0087588E">
      <w:pPr>
        <w:numPr>
          <w:ilvl w:val="0"/>
          <w:numId w:val="31"/>
        </w:numPr>
        <w:rPr>
          <w:rFonts w:ascii="Arial" w:hAnsi="Arial" w:cs="Arial"/>
          <w:sz w:val="22"/>
          <w:szCs w:val="22"/>
        </w:rPr>
      </w:pPr>
      <w:r>
        <w:rPr>
          <w:rFonts w:cs="Arial"/>
          <w:sz w:val="22"/>
          <w:szCs w:val="22"/>
        </w:rPr>
        <w:t>Minority Business Enterprise (MBE), Women-Owned Business (WOB) certificates, if applicable.</w:t>
      </w:r>
      <w:r w:rsidRPr="00515173">
        <w:rPr>
          <w:rFonts w:ascii="Arial" w:hAnsi="Arial"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ind w:left="360" w:hanging="360"/>
        <w:rPr>
          <w:rFonts w:cs="Arial"/>
          <w:b/>
          <w:sz w:val="22"/>
          <w:szCs w:val="22"/>
        </w:rPr>
      </w:pPr>
      <w:r>
        <w:rPr>
          <w:rFonts w:cs="Arial"/>
          <w:b/>
          <w:sz w:val="22"/>
          <w:szCs w:val="22"/>
        </w:rPr>
        <w:t>2.</w:t>
      </w:r>
      <w:r>
        <w:rPr>
          <w:rFonts w:cs="Arial"/>
          <w:b/>
          <w:sz w:val="22"/>
          <w:szCs w:val="22"/>
        </w:rPr>
        <w:tab/>
        <w:t>BASIS OF PROPOSAL</w:t>
      </w:r>
    </w:p>
    <w:p w:rsidR="0087588E" w:rsidRPr="00515173" w:rsidRDefault="0087588E" w:rsidP="0087588E">
      <w:pPr>
        <w:rPr>
          <w:rFonts w:cs="Arial"/>
          <w:sz w:val="22"/>
          <w:szCs w:val="22"/>
        </w:rPr>
      </w:pPr>
      <w:r w:rsidRPr="00515173">
        <w:rPr>
          <w:rFonts w:cs="Arial"/>
          <w:sz w:val="22"/>
          <w:szCs w:val="22"/>
        </w:rPr>
        <w:t>Proposals are solicited for the completion of all work as described in the specifications and/or shown on the plans.  The basis on which proposals will be received will be:</w:t>
      </w:r>
    </w:p>
    <w:p w:rsidR="0087588E" w:rsidRPr="00515173" w:rsidRDefault="0087588E" w:rsidP="0087588E">
      <w:pPr>
        <w:rPr>
          <w:rFonts w:cs="Arial"/>
          <w:sz w:val="22"/>
          <w:szCs w:val="22"/>
        </w:rPr>
      </w:pPr>
    </w:p>
    <w:p w:rsidR="0087588E" w:rsidRPr="00515173" w:rsidRDefault="0087588E" w:rsidP="0087588E">
      <w:pPr>
        <w:ind w:left="720" w:hanging="360"/>
        <w:rPr>
          <w:rFonts w:cs="Arial"/>
          <w:sz w:val="22"/>
          <w:szCs w:val="22"/>
        </w:rPr>
      </w:pPr>
      <w:r w:rsidRPr="00515173">
        <w:rPr>
          <w:rFonts w:cs="Arial"/>
          <w:sz w:val="22"/>
          <w:szCs w:val="22"/>
        </w:rPr>
        <w:t xml:space="preserve">A.  Base Proposal Sum, to include all work called for as part of the Technical Specifications with the exception of alternates.  </w:t>
      </w:r>
    </w:p>
    <w:p w:rsidR="0087588E" w:rsidRPr="00515173" w:rsidRDefault="0087588E" w:rsidP="0087588E">
      <w:pPr>
        <w:ind w:left="720" w:hanging="360"/>
        <w:rPr>
          <w:rFonts w:cs="Arial"/>
          <w:sz w:val="22"/>
          <w:szCs w:val="22"/>
        </w:rPr>
      </w:pPr>
      <w:r w:rsidRPr="00515173">
        <w:rPr>
          <w:rFonts w:cs="Arial"/>
          <w:sz w:val="22"/>
          <w:szCs w:val="22"/>
        </w:rPr>
        <w:t>B.  Individual prices for stated alternates.  Alternates called for as part of the technical specifications shall be selected from the Contractor’s proposal by the Ingham County Land Bank.</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Proposals may be withdrawn by bidders prior to, but no later than, the time fixed for the opening of bids.  Submit </w:t>
      </w:r>
      <w:r w:rsidRPr="00A27281">
        <w:rPr>
          <w:rFonts w:cs="Arial"/>
          <w:b/>
          <w:sz w:val="22"/>
          <w:szCs w:val="22"/>
        </w:rPr>
        <w:t>sealed bids</w:t>
      </w:r>
      <w:r w:rsidRPr="00515173">
        <w:rPr>
          <w:rFonts w:cs="Arial"/>
          <w:sz w:val="22"/>
          <w:szCs w:val="22"/>
        </w:rPr>
        <w:t>, labeled as “</w:t>
      </w:r>
      <w:proofErr w:type="spellStart"/>
      <w:r w:rsidR="00EE6299">
        <w:rPr>
          <w:rFonts w:cs="Arial"/>
          <w:sz w:val="22"/>
          <w:szCs w:val="22"/>
        </w:rPr>
        <w:t>Reo</w:t>
      </w:r>
      <w:proofErr w:type="spellEnd"/>
      <w:r w:rsidR="00EE6299">
        <w:rPr>
          <w:rFonts w:cs="Arial"/>
          <w:sz w:val="22"/>
          <w:szCs w:val="22"/>
        </w:rPr>
        <w:t>/Hillcrest</w:t>
      </w:r>
      <w:r w:rsidR="006F36B6">
        <w:rPr>
          <w:rFonts w:cs="Arial"/>
          <w:sz w:val="22"/>
          <w:szCs w:val="22"/>
        </w:rPr>
        <w:t xml:space="preserve"> 06-2023</w:t>
      </w:r>
      <w:r w:rsidRPr="00515173">
        <w:rPr>
          <w:rFonts w:cs="Arial"/>
          <w:sz w:val="22"/>
          <w:szCs w:val="22"/>
        </w:rPr>
        <w:t>", prior to the opening date, when bids will be opened and read aloud at the Ingham County Land Bank Office.  If the Ingham County Land Bank does not accept the proposal within 45 days, after the opening date, Contractor may withdraw his/her proposal.</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3.  EXAMINATION OF PREMISES</w:t>
      </w:r>
    </w:p>
    <w:p w:rsidR="0087588E" w:rsidRDefault="0087588E" w:rsidP="0087588E">
      <w:pPr>
        <w:rPr>
          <w:rFonts w:cs="Arial"/>
          <w:sz w:val="22"/>
          <w:szCs w:val="22"/>
        </w:rPr>
      </w:pPr>
      <w:r w:rsidRPr="00515173">
        <w:rPr>
          <w:rFonts w:cs="Arial"/>
          <w:sz w:val="22"/>
          <w:szCs w:val="22"/>
        </w:rPr>
        <w:t>The Contractor shall familiarize himself/herself with local conditions affecting the job.  He/she shall take his/her own measurements and be responsible for the correctness of same.  Any variance of Contract documents from legal requirements and/or field conditions shall be promptly reported to the Ingham County Land Bank.  Contractor shall be responsible for any examination and no allowances will be made in his/her behalf by reason of error and omission.  If any part of the Contractor's work depends for proper results upon existing work or the work of another, Contractor shall notify the Ingham County Land Bank before commencing work of any defects that will affect the results.  Failure to so notify will constitute his/her acceptance of the conditions.</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4. CONTRACT</w:t>
      </w:r>
    </w:p>
    <w:p w:rsidR="0087588E" w:rsidRPr="00515173" w:rsidRDefault="0087588E" w:rsidP="0087588E">
      <w:pPr>
        <w:rPr>
          <w:rFonts w:cs="Arial"/>
          <w:sz w:val="22"/>
          <w:szCs w:val="22"/>
        </w:rPr>
      </w:pPr>
      <w:r>
        <w:rPr>
          <w:rFonts w:cs="Arial"/>
          <w:sz w:val="22"/>
          <w:szCs w:val="22"/>
        </w:rPr>
        <w:t xml:space="preserve">Please review the </w:t>
      </w:r>
      <w:r w:rsidRPr="00515173">
        <w:rPr>
          <w:rFonts w:cs="Arial"/>
          <w:sz w:val="22"/>
          <w:szCs w:val="22"/>
        </w:rPr>
        <w:t xml:space="preserve">draft Contract </w:t>
      </w:r>
      <w:r>
        <w:rPr>
          <w:rFonts w:cs="Arial"/>
          <w:sz w:val="22"/>
          <w:szCs w:val="22"/>
        </w:rPr>
        <w:t xml:space="preserve">included with this </w:t>
      </w:r>
      <w:r w:rsidRPr="00515173">
        <w:rPr>
          <w:rFonts w:cs="Arial"/>
          <w:sz w:val="22"/>
          <w:szCs w:val="22"/>
        </w:rPr>
        <w:t xml:space="preserve">Request for Proposal (RFP). </w:t>
      </w:r>
      <w:r>
        <w:rPr>
          <w:rFonts w:cs="Arial"/>
          <w:sz w:val="22"/>
          <w:szCs w:val="22"/>
        </w:rPr>
        <w:t>By submitting a bid, Respondents indicate agreement with its contents. It</w:t>
      </w:r>
      <w:r w:rsidRPr="00515173">
        <w:rPr>
          <w:rFonts w:cs="Arial"/>
          <w:sz w:val="22"/>
          <w:szCs w:val="22"/>
        </w:rPr>
        <w:t xml:space="preserve"> will be signed in accordance with all documentation required with </w:t>
      </w:r>
      <w:r>
        <w:rPr>
          <w:rFonts w:cs="Arial"/>
          <w:sz w:val="22"/>
          <w:szCs w:val="22"/>
        </w:rPr>
        <w:t>this RFP.</w:t>
      </w: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87588E" w:rsidRPr="00515173" w:rsidRDefault="0087588E" w:rsidP="0087588E">
      <w:pPr>
        <w:rPr>
          <w:rFonts w:cs="Arial"/>
          <w:b/>
          <w:sz w:val="22"/>
          <w:szCs w:val="22"/>
        </w:rPr>
      </w:pPr>
      <w:r>
        <w:rPr>
          <w:rFonts w:cs="Arial"/>
          <w:b/>
          <w:sz w:val="22"/>
          <w:szCs w:val="22"/>
        </w:rPr>
        <w:t>5.  SIGNATURES</w:t>
      </w:r>
    </w:p>
    <w:p w:rsidR="0087588E" w:rsidRPr="00515173" w:rsidRDefault="0087588E" w:rsidP="0087588E">
      <w:pPr>
        <w:rPr>
          <w:rFonts w:cs="Arial"/>
          <w:sz w:val="22"/>
          <w:szCs w:val="22"/>
        </w:rPr>
      </w:pPr>
      <w:r w:rsidRPr="00515173">
        <w:rPr>
          <w:rFonts w:cs="Arial"/>
          <w:sz w:val="22"/>
          <w:szCs w:val="22"/>
        </w:rPr>
        <w:t xml:space="preserve">All bidders shall place on file with the Ingham County Land Bank, a notarized statement indicating those individuals authorized to sign proposals on behalf of the Corporation, Partnership and/or Individual.  (See attached form.)  Said Notarized statement may be placed on file prior to the submission of any Proposals and updated as the status of the authorized individuals change, or may be submitted with each proposal.  </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6. CERTIFICATE OF INSURANCE</w:t>
      </w:r>
    </w:p>
    <w:p w:rsidR="0087588E" w:rsidRPr="00515173" w:rsidRDefault="0087588E" w:rsidP="0087588E">
      <w:pPr>
        <w:rPr>
          <w:rFonts w:cs="Arial"/>
          <w:sz w:val="22"/>
          <w:szCs w:val="22"/>
        </w:rPr>
      </w:pPr>
      <w:r w:rsidRPr="00515173">
        <w:rPr>
          <w:rFonts w:cs="Arial"/>
          <w:sz w:val="22"/>
          <w:szCs w:val="22"/>
        </w:rPr>
        <w:t>All bidders shall have on file with the Ingham County Land Bank certificates of all such insurance required under "General Instructions, INSURANCE" within seven (7) calendar days after receipt of the notice of award (see Section 4 above), unless said certificates are already on file.  Further insurance and certificates must include an endorsement providing for ten (10) days prior written notice to the Ingham County Land Bank of termination, expiration, or material change of terms.</w:t>
      </w:r>
    </w:p>
    <w:p w:rsidR="0087588E" w:rsidRPr="00515173" w:rsidRDefault="0087588E" w:rsidP="0087588E">
      <w:pPr>
        <w:rPr>
          <w:rFonts w:cs="Arial"/>
          <w:sz w:val="22"/>
          <w:szCs w:val="22"/>
        </w:rPr>
      </w:pPr>
    </w:p>
    <w:p w:rsidR="0087588E" w:rsidRPr="00515173" w:rsidRDefault="0087588E" w:rsidP="0087588E">
      <w:pPr>
        <w:rPr>
          <w:rFonts w:cs="Arial"/>
          <w:b/>
          <w:caps/>
          <w:sz w:val="22"/>
          <w:szCs w:val="22"/>
        </w:rPr>
      </w:pPr>
      <w:r w:rsidRPr="00515173">
        <w:rPr>
          <w:rFonts w:cs="Arial"/>
          <w:b/>
          <w:caps/>
          <w:sz w:val="22"/>
          <w:szCs w:val="22"/>
        </w:rPr>
        <w:t>7. Local Vendor Preference</w:t>
      </w:r>
    </w:p>
    <w:p w:rsidR="0087588E" w:rsidRPr="00515173" w:rsidRDefault="0087588E" w:rsidP="0087588E">
      <w:pPr>
        <w:rPr>
          <w:rFonts w:cs="Arial"/>
          <w:sz w:val="22"/>
          <w:szCs w:val="22"/>
        </w:rPr>
      </w:pPr>
      <w:r w:rsidRPr="00515173">
        <w:rPr>
          <w:rFonts w:cs="Arial"/>
          <w:spacing w:val="-2"/>
          <w:sz w:val="22"/>
          <w:szCs w:val="22"/>
        </w:rPr>
        <w:t xml:space="preserve">Preference will be given to a vendor who operates a business within the legally </w:t>
      </w:r>
      <w:r w:rsidRPr="00515173">
        <w:rPr>
          <w:rFonts w:cs="Arial"/>
          <w:sz w:val="22"/>
          <w:szCs w:val="22"/>
        </w:rPr>
        <w:t xml:space="preserve">defined boundaries of Ingham County. To be considered a local vendor, the Respondent must complete the “Local Vendor Certification Form” included in this bid packet. </w:t>
      </w:r>
    </w:p>
    <w:p w:rsidR="0087588E" w:rsidRPr="00515173" w:rsidRDefault="0087588E" w:rsidP="0087588E">
      <w:pPr>
        <w:rPr>
          <w:rFonts w:cs="Arial"/>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8. BID BOND for bids over $99,999.00</w:t>
      </w:r>
    </w:p>
    <w:p w:rsidR="0087588E" w:rsidRPr="00515173" w:rsidRDefault="0087588E" w:rsidP="0087588E">
      <w:pPr>
        <w:rPr>
          <w:rFonts w:cs="Arial"/>
          <w:color w:val="000000"/>
          <w:sz w:val="22"/>
          <w:szCs w:val="22"/>
        </w:rPr>
      </w:pPr>
      <w:r w:rsidRPr="00515173">
        <w:rPr>
          <w:rFonts w:cs="Arial"/>
          <w:color w:val="000000"/>
          <w:sz w:val="22"/>
          <w:szCs w:val="22"/>
        </w:rPr>
        <w:t>Contractor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rPr>
          <w:rFonts w:cs="Arial"/>
          <w:color w:val="000000"/>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 xml:space="preserve">9. PERFORMANCE BOND for bids over $99,999.00  </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$99,000.00,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Pr="00515173" w:rsidRDefault="0087588E" w:rsidP="0087588E">
      <w:pPr>
        <w:rPr>
          <w:rFonts w:cs="Arial"/>
          <w:color w:val="000000"/>
          <w:sz w:val="22"/>
          <w:szCs w:val="22"/>
        </w:rPr>
      </w:pPr>
      <w:r w:rsidRPr="00515173">
        <w:rPr>
          <w:rFonts w:cs="Arial"/>
          <w:b/>
          <w:color w:val="000000"/>
          <w:sz w:val="22"/>
          <w:szCs w:val="22"/>
        </w:rPr>
        <w:t>10.  PAYMENT BOND for bids over $99,999.00</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$99,999.00,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Default="0087588E" w:rsidP="0087588E">
      <w:pPr>
        <w:rPr>
          <w:rFonts w:cs="Arial"/>
          <w:b/>
          <w:color w:val="000000"/>
          <w:sz w:val="22"/>
          <w:szCs w:val="22"/>
        </w:rPr>
      </w:pPr>
      <w:r w:rsidRPr="00515173">
        <w:rPr>
          <w:rFonts w:cs="Arial"/>
          <w:b/>
          <w:color w:val="000000"/>
          <w:sz w:val="22"/>
          <w:szCs w:val="22"/>
        </w:rPr>
        <w:t xml:space="preserve">11.  CERTIFICATE OF COMPLIANCE WITH PUBLIC ACT 517 OF 2012  </w:t>
      </w:r>
    </w:p>
    <w:p w:rsidR="0087588E" w:rsidRDefault="0087588E" w:rsidP="0087588E">
      <w:pPr>
        <w:rPr>
          <w:rFonts w:cs="Arial"/>
          <w:sz w:val="22"/>
          <w:szCs w:val="22"/>
        </w:rPr>
      </w:pPr>
      <w:r w:rsidRPr="00515173">
        <w:rPr>
          <w:rFonts w:cs="Arial"/>
          <w:color w:val="000000"/>
          <w:sz w:val="22"/>
          <w:szCs w:val="22"/>
        </w:rPr>
        <w:t xml:space="preserve">All bidders must complete the attached Certificate of Compliance with Public Act 517 of 2012, by which the bidder certifies that neither it </w:t>
      </w:r>
      <w:r w:rsidRPr="00515173">
        <w:rPr>
          <w:rFonts w:cs="Arial"/>
          <w:sz w:val="22"/>
          <w:szCs w:val="22"/>
        </w:rPr>
        <w:t>nor any of its successors, parent companies, subsidiaries, or companies under common control, is an “Iran Linked Business” engaged in investment activities of $20,000,000.00 or more with the energy sector of Iran, within the meaning of Michigan Public Act 517 of 2012. In the event it is awarded a Contract as a result of this solicitation, the bidder will not become an “Iran linked business” during the course of performing the work under the Contract.</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12.  ACCEPTANCE AND REJECTION</w:t>
      </w:r>
      <w:r w:rsidRPr="00515173">
        <w:rPr>
          <w:rFonts w:cs="Arial"/>
          <w:b/>
          <w:sz w:val="22"/>
          <w:szCs w:val="22"/>
        </w:rPr>
        <w:t xml:space="preserve"> </w:t>
      </w:r>
    </w:p>
    <w:p w:rsidR="0087588E" w:rsidRPr="00515173" w:rsidRDefault="0087588E" w:rsidP="0087588E">
      <w:pPr>
        <w:rPr>
          <w:rFonts w:cs="Arial"/>
          <w:sz w:val="22"/>
          <w:szCs w:val="22"/>
        </w:rPr>
      </w:pPr>
      <w:r w:rsidRPr="00515173">
        <w:rPr>
          <w:rFonts w:cs="Arial"/>
          <w:sz w:val="22"/>
          <w:szCs w:val="22"/>
        </w:rPr>
        <w:t>A Contract shall be formed between the parties hereto by the Ingham County Land Bank’s acceptance of the Contractor's proposal, and it will be effective on the date stated on the Bid Specification/Proposal form.  Upon acceptance by the Ingham County Land Bank, a copy of the Contract (see draft attached) will be returned to the Contractor as his/her official notification of award.  The Contract, however, shall not be in force until the Contractor has complied with all the requirements of insurance and received the Proceed to Work Notice from the Ingham County Land Bank set forth herein.  By the execution of the Contract, the Contractor and the Ingham County Land Bank hereby covenant in respect to any part of this Proposal and Contract.  The Ingham County Land Bank reserves the right to waive irregularities and to reject bids.</w:t>
      </w:r>
    </w:p>
    <w:p w:rsidR="00881532" w:rsidRDefault="00881532" w:rsidP="0087588E">
      <w:pPr>
        <w:rPr>
          <w:rFonts w:cs="Arial"/>
          <w:sz w:val="22"/>
          <w:szCs w:val="22"/>
        </w:rPr>
      </w:pPr>
    </w:p>
    <w:p w:rsidR="00881532" w:rsidRDefault="0087588E" w:rsidP="0087588E">
      <w:pPr>
        <w:ind w:right="-36"/>
        <w:rPr>
          <w:rFonts w:cs="Arial"/>
          <w:sz w:val="22"/>
          <w:szCs w:val="22"/>
        </w:rPr>
      </w:pPr>
      <w:r>
        <w:rPr>
          <w:rFonts w:cs="Arial"/>
          <w:sz w:val="22"/>
          <w:szCs w:val="22"/>
        </w:rPr>
        <w:br w:type="page"/>
      </w:r>
    </w:p>
    <w:p w:rsidR="00881532" w:rsidRDefault="00881532" w:rsidP="0087588E">
      <w:pPr>
        <w:ind w:right="-36"/>
        <w:rPr>
          <w:rFonts w:cs="Arial"/>
          <w:b/>
          <w:szCs w:val="22"/>
        </w:rPr>
      </w:pPr>
    </w:p>
    <w:p w:rsidR="00881532" w:rsidRDefault="00881532" w:rsidP="0087588E">
      <w:pPr>
        <w:ind w:right="-36"/>
        <w:rPr>
          <w:rFonts w:cs="Arial"/>
          <w:b/>
          <w:szCs w:val="22"/>
        </w:rPr>
      </w:pPr>
    </w:p>
    <w:p w:rsidR="00881532" w:rsidRDefault="00881532" w:rsidP="0087588E">
      <w:pPr>
        <w:ind w:right="-36"/>
        <w:rPr>
          <w:rFonts w:cs="Arial"/>
          <w:b/>
          <w:szCs w:val="22"/>
        </w:rPr>
      </w:pPr>
    </w:p>
    <w:p w:rsidR="0087588E" w:rsidRPr="0003799A" w:rsidRDefault="0087588E" w:rsidP="0087588E">
      <w:pPr>
        <w:ind w:right="-36"/>
        <w:rPr>
          <w:rFonts w:cs="Arial"/>
          <w:b/>
          <w:szCs w:val="22"/>
        </w:rPr>
      </w:pPr>
      <w:r w:rsidRPr="0003799A">
        <w:rPr>
          <w:rFonts w:cs="Arial"/>
          <w:b/>
          <w:szCs w:val="22"/>
        </w:rPr>
        <w:t>Bid Specifications / Proposal</w:t>
      </w:r>
    </w:p>
    <w:p w:rsidR="0087588E" w:rsidRDefault="0087588E" w:rsidP="0087588E">
      <w:pPr>
        <w:ind w:right="-36"/>
        <w:rPr>
          <w:rFonts w:cs="Arial"/>
          <w:sz w:val="22"/>
          <w:szCs w:val="22"/>
        </w:rPr>
      </w:pPr>
      <w:r w:rsidRPr="00515173">
        <w:rPr>
          <w:rFonts w:cs="Arial"/>
          <w:sz w:val="22"/>
          <w:szCs w:val="22"/>
        </w:rPr>
        <w:t xml:space="preserve">Property Address:  </w:t>
      </w:r>
      <w:r>
        <w:rPr>
          <w:rFonts w:cs="Arial"/>
          <w:sz w:val="22"/>
          <w:szCs w:val="22"/>
        </w:rPr>
        <w:tab/>
        <w:t xml:space="preserve">(formerly </w:t>
      </w:r>
      <w:r w:rsidR="00EE6299">
        <w:rPr>
          <w:rFonts w:cs="Arial"/>
          <w:sz w:val="22"/>
          <w:szCs w:val="22"/>
        </w:rPr>
        <w:t>2101</w:t>
      </w:r>
      <w:r>
        <w:rPr>
          <w:rFonts w:cs="Arial"/>
          <w:sz w:val="22"/>
          <w:szCs w:val="22"/>
        </w:rPr>
        <w:t xml:space="preserve">) </w:t>
      </w:r>
      <w:proofErr w:type="spellStart"/>
      <w:r w:rsidR="00EE6299">
        <w:rPr>
          <w:rFonts w:cs="Arial"/>
          <w:sz w:val="22"/>
          <w:szCs w:val="22"/>
        </w:rPr>
        <w:t>Reo</w:t>
      </w:r>
      <w:proofErr w:type="spellEnd"/>
      <w:r w:rsidR="00EE6299">
        <w:rPr>
          <w:rFonts w:cs="Arial"/>
          <w:sz w:val="22"/>
          <w:szCs w:val="22"/>
        </w:rPr>
        <w:t xml:space="preserve"> Road</w:t>
      </w:r>
      <w:r>
        <w:rPr>
          <w:rFonts w:cs="Arial"/>
          <w:sz w:val="22"/>
          <w:szCs w:val="22"/>
        </w:rPr>
        <w:t>, Lansing, 489</w:t>
      </w:r>
      <w:r w:rsidR="00EE6299">
        <w:rPr>
          <w:rFonts w:cs="Arial"/>
          <w:sz w:val="22"/>
          <w:szCs w:val="22"/>
        </w:rPr>
        <w:t>10</w:t>
      </w:r>
    </w:p>
    <w:p w:rsidR="0087588E" w:rsidRPr="00515173" w:rsidRDefault="0087588E" w:rsidP="0087588E">
      <w:pPr>
        <w:ind w:right="-36"/>
        <w:rPr>
          <w:rFonts w:cs="Arial"/>
          <w:sz w:val="22"/>
          <w:szCs w:val="22"/>
          <w:u w:val="single"/>
        </w:rPr>
      </w:pPr>
      <w:r w:rsidRPr="00515173">
        <w:rPr>
          <w:rFonts w:cs="Arial"/>
          <w:sz w:val="22"/>
          <w:szCs w:val="22"/>
        </w:rPr>
        <w:t>Parcel #</w:t>
      </w:r>
      <w:r>
        <w:rPr>
          <w:rFonts w:cs="Arial"/>
          <w:sz w:val="22"/>
          <w:szCs w:val="22"/>
        </w:rPr>
        <w:t>:</w:t>
      </w:r>
      <w:r>
        <w:rPr>
          <w:rFonts w:cs="Arial"/>
          <w:sz w:val="22"/>
          <w:szCs w:val="22"/>
        </w:rPr>
        <w:tab/>
      </w:r>
      <w:r>
        <w:rPr>
          <w:rFonts w:cs="Arial"/>
          <w:sz w:val="22"/>
          <w:szCs w:val="22"/>
        </w:rPr>
        <w:tab/>
        <w:t>33-01-01-</w:t>
      </w:r>
      <w:r w:rsidR="00EE6299" w:rsidRPr="00EE6299">
        <w:rPr>
          <w:rFonts w:cs="Arial"/>
          <w:sz w:val="22"/>
          <w:szCs w:val="22"/>
        </w:rPr>
        <w:t>32</w:t>
      </w:r>
      <w:r w:rsidR="00EE6299" w:rsidRPr="00EE6299">
        <w:rPr>
          <w:rFonts w:cs="Arial"/>
          <w:sz w:val="22"/>
          <w:szCs w:val="22"/>
        </w:rPr>
        <w:t>-351-352</w:t>
      </w:r>
    </w:p>
    <w:p w:rsidR="0087588E" w:rsidRPr="00515173" w:rsidRDefault="0087588E" w:rsidP="0087588E">
      <w:pPr>
        <w:rPr>
          <w:rFonts w:cs="Arial"/>
          <w:b/>
          <w:sz w:val="22"/>
          <w:szCs w:val="22"/>
          <w:u w:val="single"/>
        </w:rPr>
      </w:pPr>
    </w:p>
    <w:p w:rsidR="0087588E" w:rsidRPr="00515173" w:rsidRDefault="0087588E" w:rsidP="0087588E">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184D05">
        <w:rPr>
          <w:rFonts w:cs="Arial"/>
          <w:sz w:val="22"/>
          <w:szCs w:val="22"/>
          <w:u w:val="single"/>
        </w:rPr>
        <w:tab/>
      </w:r>
      <w:r>
        <w:rPr>
          <w:rFonts w:cs="Arial"/>
          <w:sz w:val="22"/>
          <w:szCs w:val="22"/>
          <w:u w:val="single"/>
        </w:rPr>
        <w:t xml:space="preserve">            </w:t>
      </w:r>
      <w:r w:rsidR="00184D05">
        <w:rPr>
          <w:rFonts w:cs="Arial"/>
          <w:sz w:val="22"/>
          <w:szCs w:val="22"/>
          <w:u w:val="single"/>
        </w:rPr>
        <w:tab/>
      </w:r>
      <w:r w:rsidR="00184D05">
        <w:rPr>
          <w:rFonts w:cs="Arial"/>
          <w:sz w:val="22"/>
          <w:szCs w:val="22"/>
          <w:u w:val="single"/>
        </w:rPr>
        <w:tab/>
      </w:r>
      <w:r w:rsidR="00184D05">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Pr="001F1F52" w:rsidRDefault="0087588E" w:rsidP="0087588E">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87588E" w:rsidRDefault="0087588E" w:rsidP="0087588E">
      <w:pPr>
        <w:ind w:left="2250"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New Construction Single-Family Residential</w:t>
      </w:r>
    </w:p>
    <w:p w:rsidR="0087588E" w:rsidRPr="00A062DC" w:rsidRDefault="0087588E" w:rsidP="0087588E">
      <w:pPr>
        <w:ind w:left="2250" w:hanging="2250"/>
        <w:rPr>
          <w:rFonts w:cs="Arial"/>
          <w:sz w:val="8"/>
          <w:szCs w:val="22"/>
        </w:rPr>
      </w:pPr>
    </w:p>
    <w:p w:rsidR="0087588E" w:rsidRPr="00515173" w:rsidRDefault="0087588E" w:rsidP="0087588E">
      <w:pPr>
        <w:ind w:left="2250" w:hanging="2250"/>
        <w:rPr>
          <w:rFonts w:cs="Arial"/>
          <w:sz w:val="22"/>
          <w:szCs w:val="22"/>
        </w:rPr>
      </w:pPr>
      <w:r w:rsidRPr="00515173">
        <w:rPr>
          <w:rFonts w:cs="Arial"/>
          <w:sz w:val="22"/>
          <w:szCs w:val="22"/>
        </w:rPr>
        <w:tab/>
        <w:t>Furnish and provide all permits, materials, and labor for the construction of a new home at this location, using prints, selection sheets, drawings, and other bid package materials.</w:t>
      </w:r>
    </w:p>
    <w:p w:rsidR="0087588E" w:rsidRPr="00515173" w:rsidRDefault="0087588E" w:rsidP="0087588E">
      <w:pPr>
        <w:rPr>
          <w:rFonts w:cs="Arial"/>
          <w:sz w:val="22"/>
          <w:szCs w:val="22"/>
        </w:rPr>
      </w:pPr>
    </w:p>
    <w:p w:rsidR="0087588E" w:rsidRPr="00515173" w:rsidRDefault="0087588E" w:rsidP="0087588E">
      <w:pPr>
        <w:ind w:left="2250"/>
        <w:rPr>
          <w:rFonts w:cs="Arial"/>
          <w:b/>
          <w:sz w:val="22"/>
          <w:szCs w:val="22"/>
        </w:rPr>
      </w:pPr>
      <w:r w:rsidRPr="00515173">
        <w:rPr>
          <w:rFonts w:cs="Arial"/>
          <w:b/>
          <w:sz w:val="22"/>
          <w:szCs w:val="22"/>
        </w:rPr>
        <w:t>Itemized Bid Estimation:</w:t>
      </w:r>
    </w:p>
    <w:p w:rsidR="0087588E" w:rsidRPr="00515173" w:rsidRDefault="0087588E" w:rsidP="0087588E">
      <w:pPr>
        <w:ind w:left="2250"/>
        <w:rPr>
          <w:rFonts w:cs="Arial"/>
          <w:b/>
          <w:sz w:val="22"/>
          <w:szCs w:val="22"/>
        </w:rPr>
      </w:pPr>
    </w:p>
    <w:p w:rsidR="0087588E" w:rsidRPr="00515173" w:rsidRDefault="0087588E" w:rsidP="0087588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General</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Plumbing</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Electrical</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87588E" w:rsidRPr="00515173" w:rsidRDefault="0087588E" w:rsidP="0087588E">
      <w:pPr>
        <w:ind w:left="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0034009B" w:rsidRPr="0034009B">
        <w:rPr>
          <w:rFonts w:cs="Arial"/>
          <w:sz w:val="22"/>
          <w:szCs w:val="22"/>
          <w:u w:val="single"/>
        </w:rPr>
        <w:t>_______________</w:t>
      </w:r>
      <w:r w:rsidRPr="00515173">
        <w:rPr>
          <w:rFonts w:cs="Arial"/>
          <w:sz w:val="22"/>
          <w:szCs w:val="22"/>
        </w:rPr>
        <w:tab/>
        <w:t xml:space="preserve">Bid / Performance Bond </w:t>
      </w:r>
    </w:p>
    <w:p w:rsidR="0087588E" w:rsidRPr="00A062DC" w:rsidRDefault="0087588E" w:rsidP="0087588E">
      <w:pPr>
        <w:ind w:left="2250" w:hanging="2250"/>
        <w:rPr>
          <w:rFonts w:cs="Arial"/>
          <w:sz w:val="8"/>
          <w:szCs w:val="22"/>
        </w:rPr>
      </w:pPr>
    </w:p>
    <w:p w:rsidR="0087588E" w:rsidRPr="00515173" w:rsidRDefault="0087588E" w:rsidP="0087588E">
      <w:pPr>
        <w:ind w:left="2970" w:hanging="2250"/>
        <w:rPr>
          <w:rFonts w:cs="Arial"/>
          <w:color w:val="000000"/>
          <w:sz w:val="22"/>
          <w:szCs w:val="22"/>
        </w:rPr>
      </w:pPr>
      <w:r w:rsidRPr="00515173">
        <w:rPr>
          <w:rFonts w:cs="Arial"/>
          <w:sz w:val="22"/>
          <w:szCs w:val="22"/>
        </w:rPr>
        <w:tab/>
      </w:r>
      <w:r>
        <w:rPr>
          <w:rFonts w:cs="Arial"/>
          <w:color w:val="000000"/>
          <w:sz w:val="22"/>
          <w:szCs w:val="22"/>
        </w:rPr>
        <w:t>Bidder</w:t>
      </w:r>
      <w:r w:rsidRPr="00515173">
        <w:rPr>
          <w:rFonts w:cs="Arial"/>
          <w:color w:val="000000"/>
          <w:sz w:val="22"/>
          <w:szCs w:val="22"/>
        </w:rPr>
        <w:t xml:space="preserve">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ind w:left="2250" w:right="684"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87588E" w:rsidRPr="00515173" w:rsidRDefault="0087588E" w:rsidP="0087588E">
      <w:pPr>
        <w:rPr>
          <w:rFonts w:cs="Arial"/>
          <w:sz w:val="22"/>
          <w:szCs w:val="22"/>
        </w:rPr>
      </w:pPr>
    </w:p>
    <w:p w:rsidR="0087588E" w:rsidRDefault="0087588E" w:rsidP="0087588E">
      <w:pPr>
        <w:rPr>
          <w:rFonts w:cs="Arial"/>
          <w:sz w:val="22"/>
          <w:szCs w:val="22"/>
        </w:rPr>
      </w:pPr>
    </w:p>
    <w:p w:rsidR="00C17FE0" w:rsidRDefault="00C17FE0" w:rsidP="0087588E">
      <w:pPr>
        <w:rPr>
          <w:rFonts w:cs="Arial"/>
          <w:sz w:val="22"/>
          <w:szCs w:val="22"/>
        </w:rPr>
      </w:pPr>
      <w:r w:rsidRPr="00C17FE0">
        <w:rPr>
          <w:rFonts w:cs="Arial"/>
          <w:b/>
          <w:sz w:val="22"/>
          <w:szCs w:val="22"/>
        </w:rPr>
        <w:t>Timeframe for Completion:</w:t>
      </w:r>
      <w:r>
        <w:rPr>
          <w:rFonts w:cs="Arial"/>
          <w:sz w:val="22"/>
          <w:szCs w:val="22"/>
        </w:rPr>
        <w:t xml:space="preserve">    </w:t>
      </w:r>
      <w:r>
        <w:rPr>
          <w:rFonts w:cs="Arial"/>
          <w:sz w:val="22"/>
          <w:szCs w:val="22"/>
        </w:rPr>
        <w:tab/>
        <w:t>Estimated Start date:  ____________________________</w:t>
      </w:r>
    </w:p>
    <w:p w:rsidR="00C17FE0" w:rsidRDefault="00C17FE0" w:rsidP="0087588E">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C17FE0" w:rsidRPr="00C17FE0" w:rsidRDefault="00C17FE0" w:rsidP="0087588E">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Estimated End date:  ____________________________</w:t>
      </w:r>
    </w:p>
    <w:p w:rsidR="00C17FE0" w:rsidRPr="00C17FE0" w:rsidRDefault="00C17FE0" w:rsidP="0087588E">
      <w:pPr>
        <w:rPr>
          <w:rFonts w:cs="Arial"/>
          <w:sz w:val="28"/>
          <w:szCs w:val="22"/>
        </w:rPr>
      </w:pPr>
    </w:p>
    <w:p w:rsidR="00C17FE0" w:rsidRPr="00C17FE0" w:rsidRDefault="00C17FE0" w:rsidP="0087588E">
      <w:pPr>
        <w:rPr>
          <w:rFonts w:cs="Arial"/>
          <w:sz w:val="28"/>
          <w:szCs w:val="22"/>
        </w:rPr>
      </w:pPr>
    </w:p>
    <w:p w:rsidR="0034009B" w:rsidRDefault="0087588E" w:rsidP="0034009B">
      <w:pPr>
        <w:spacing w:after="240"/>
        <w:rPr>
          <w:rFonts w:cs="Arial"/>
          <w:sz w:val="22"/>
          <w:szCs w:val="22"/>
          <w:u w:val="single"/>
        </w:rPr>
      </w:pPr>
      <w:r w:rsidRPr="00515173">
        <w:rPr>
          <w:rFonts w:cs="Arial"/>
          <w:sz w:val="22"/>
          <w:szCs w:val="22"/>
        </w:rPr>
        <w:t>Authorized Signature of Contractor:</w:t>
      </w:r>
      <w:r w:rsidR="00C17FE0">
        <w:rPr>
          <w:rFonts w:cs="Arial"/>
          <w:sz w:val="22"/>
          <w:szCs w:val="22"/>
        </w:rPr>
        <w:t xml:space="preserve"> </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34009B">
        <w:rPr>
          <w:rFonts w:cs="Arial"/>
          <w:sz w:val="22"/>
          <w:szCs w:val="22"/>
          <w:u w:val="single"/>
        </w:rPr>
        <w:tab/>
      </w:r>
      <w:r w:rsidR="0034009B">
        <w:rPr>
          <w:rFonts w:cs="Arial"/>
          <w:sz w:val="22"/>
          <w:szCs w:val="22"/>
          <w:u w:val="single"/>
        </w:rPr>
        <w:tab/>
      </w:r>
    </w:p>
    <w:p w:rsidR="0087588E" w:rsidRPr="00515173" w:rsidRDefault="0087588E" w:rsidP="0034009B">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34009B" w:rsidRDefault="0087588E" w:rsidP="0034009B">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87588E" w:rsidRPr="00515173" w:rsidRDefault="0087588E" w:rsidP="0034009B">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87588E" w:rsidRDefault="0087588E" w:rsidP="0087588E">
      <w:pPr>
        <w:rPr>
          <w:rFonts w:cs="Arial"/>
          <w:sz w:val="22"/>
          <w:szCs w:val="22"/>
        </w:rPr>
      </w:pPr>
    </w:p>
    <w:p w:rsidR="000904AD" w:rsidRDefault="000904AD" w:rsidP="0087588E">
      <w:pPr>
        <w:rPr>
          <w:rFonts w:cs="Arial"/>
          <w:sz w:val="22"/>
          <w:szCs w:val="22"/>
        </w:rPr>
      </w:pPr>
    </w:p>
    <w:p w:rsidR="000904AD" w:rsidRDefault="000904AD" w:rsidP="000904AD">
      <w:pPr>
        <w:ind w:right="-36"/>
        <w:rPr>
          <w:rFonts w:cs="Arial"/>
          <w:b/>
          <w:szCs w:val="22"/>
        </w:rPr>
      </w:pPr>
    </w:p>
    <w:p w:rsidR="000904AD" w:rsidRDefault="000904AD" w:rsidP="000904AD">
      <w:pPr>
        <w:ind w:right="-36"/>
        <w:rPr>
          <w:rFonts w:cs="Arial"/>
          <w:b/>
          <w:szCs w:val="22"/>
        </w:rPr>
      </w:pPr>
    </w:p>
    <w:p w:rsidR="000904AD" w:rsidRPr="0003799A" w:rsidRDefault="000904AD" w:rsidP="000904AD">
      <w:pPr>
        <w:ind w:right="-36"/>
        <w:rPr>
          <w:rFonts w:cs="Arial"/>
          <w:b/>
          <w:szCs w:val="22"/>
        </w:rPr>
      </w:pPr>
      <w:r w:rsidRPr="0003799A">
        <w:rPr>
          <w:rFonts w:cs="Arial"/>
          <w:b/>
          <w:szCs w:val="22"/>
        </w:rPr>
        <w:t>Bid Specifications / Proposal</w:t>
      </w:r>
    </w:p>
    <w:p w:rsidR="000904AD" w:rsidRDefault="000904AD" w:rsidP="000904AD">
      <w:pPr>
        <w:ind w:right="-36"/>
        <w:rPr>
          <w:rFonts w:cs="Arial"/>
          <w:sz w:val="22"/>
          <w:szCs w:val="22"/>
        </w:rPr>
      </w:pPr>
      <w:r w:rsidRPr="00515173">
        <w:rPr>
          <w:rFonts w:cs="Arial"/>
          <w:sz w:val="22"/>
          <w:szCs w:val="22"/>
        </w:rPr>
        <w:t xml:space="preserve">Property Address:  </w:t>
      </w:r>
      <w:r>
        <w:rPr>
          <w:rFonts w:cs="Arial"/>
          <w:sz w:val="22"/>
          <w:szCs w:val="22"/>
        </w:rPr>
        <w:tab/>
        <w:t xml:space="preserve">(formerly </w:t>
      </w:r>
      <w:r w:rsidR="00D67643">
        <w:rPr>
          <w:rFonts w:cs="Arial"/>
          <w:sz w:val="22"/>
          <w:szCs w:val="22"/>
        </w:rPr>
        <w:t>1</w:t>
      </w:r>
      <w:r w:rsidR="00EE6299">
        <w:rPr>
          <w:rFonts w:cs="Arial"/>
          <w:sz w:val="22"/>
          <w:szCs w:val="22"/>
        </w:rPr>
        <w:t>727</w:t>
      </w:r>
      <w:r>
        <w:rPr>
          <w:rFonts w:cs="Arial"/>
          <w:sz w:val="22"/>
          <w:szCs w:val="22"/>
        </w:rPr>
        <w:t>)</w:t>
      </w:r>
      <w:r w:rsidR="00EE6299">
        <w:rPr>
          <w:rFonts w:cs="Arial"/>
          <w:sz w:val="22"/>
          <w:szCs w:val="22"/>
        </w:rPr>
        <w:t xml:space="preserve"> Hillcrest Street</w:t>
      </w:r>
      <w:r>
        <w:rPr>
          <w:rFonts w:cs="Arial"/>
          <w:sz w:val="22"/>
          <w:szCs w:val="22"/>
        </w:rPr>
        <w:t>, Lansing, 489</w:t>
      </w:r>
      <w:r w:rsidR="00EE6299">
        <w:rPr>
          <w:rFonts w:cs="Arial"/>
          <w:sz w:val="22"/>
          <w:szCs w:val="22"/>
        </w:rPr>
        <w:t>10</w:t>
      </w:r>
    </w:p>
    <w:p w:rsidR="000904AD" w:rsidRPr="00515173" w:rsidRDefault="000904AD" w:rsidP="000904AD">
      <w:pPr>
        <w:ind w:right="-36"/>
        <w:rPr>
          <w:rFonts w:cs="Arial"/>
          <w:sz w:val="22"/>
          <w:szCs w:val="22"/>
          <w:u w:val="single"/>
        </w:rPr>
      </w:pPr>
      <w:r w:rsidRPr="00515173">
        <w:rPr>
          <w:rFonts w:cs="Arial"/>
          <w:sz w:val="22"/>
          <w:szCs w:val="22"/>
        </w:rPr>
        <w:t>Parcel #</w:t>
      </w:r>
      <w:r>
        <w:rPr>
          <w:rFonts w:cs="Arial"/>
          <w:sz w:val="22"/>
          <w:szCs w:val="22"/>
        </w:rPr>
        <w:t>:</w:t>
      </w:r>
      <w:r>
        <w:rPr>
          <w:rFonts w:cs="Arial"/>
          <w:sz w:val="22"/>
          <w:szCs w:val="22"/>
        </w:rPr>
        <w:tab/>
      </w:r>
      <w:r>
        <w:rPr>
          <w:rFonts w:cs="Arial"/>
          <w:sz w:val="22"/>
          <w:szCs w:val="22"/>
        </w:rPr>
        <w:tab/>
        <w:t>33-01</w:t>
      </w:r>
      <w:r w:rsidRPr="00EE6299">
        <w:rPr>
          <w:rFonts w:cs="Arial"/>
          <w:sz w:val="22"/>
          <w:szCs w:val="22"/>
        </w:rPr>
        <w:t>-01-</w:t>
      </w:r>
      <w:r w:rsidR="00EE6299" w:rsidRPr="00EE6299">
        <w:rPr>
          <w:rFonts w:cs="Arial"/>
          <w:sz w:val="22"/>
          <w:szCs w:val="22"/>
        </w:rPr>
        <w:t>32-176-361</w:t>
      </w:r>
    </w:p>
    <w:p w:rsidR="000904AD" w:rsidRPr="00515173" w:rsidRDefault="000904AD" w:rsidP="000904AD">
      <w:pPr>
        <w:rPr>
          <w:rFonts w:cs="Arial"/>
          <w:b/>
          <w:sz w:val="22"/>
          <w:szCs w:val="22"/>
          <w:u w:val="single"/>
        </w:rPr>
      </w:pPr>
    </w:p>
    <w:p w:rsidR="000904AD" w:rsidRPr="00515173" w:rsidRDefault="000904AD" w:rsidP="000904AD">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0904AD" w:rsidRDefault="000904AD" w:rsidP="000904AD">
      <w:pPr>
        <w:rPr>
          <w:rFonts w:cs="Arial"/>
          <w:sz w:val="22"/>
          <w:szCs w:val="22"/>
        </w:rPr>
      </w:pPr>
    </w:p>
    <w:p w:rsidR="000904AD" w:rsidRPr="001F1F52" w:rsidRDefault="000904AD" w:rsidP="000904AD">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0904AD" w:rsidRDefault="000904AD" w:rsidP="000904AD">
      <w:pPr>
        <w:ind w:left="2250" w:hanging="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New Construction Single-Family Residential</w:t>
      </w:r>
    </w:p>
    <w:p w:rsidR="000904AD" w:rsidRPr="00A062DC" w:rsidRDefault="000904AD" w:rsidP="000904AD">
      <w:pPr>
        <w:ind w:left="2250" w:hanging="2250"/>
        <w:rPr>
          <w:rFonts w:cs="Arial"/>
          <w:sz w:val="8"/>
          <w:szCs w:val="22"/>
        </w:rPr>
      </w:pPr>
    </w:p>
    <w:p w:rsidR="000904AD" w:rsidRPr="00515173" w:rsidRDefault="000904AD" w:rsidP="000904AD">
      <w:pPr>
        <w:ind w:left="2250" w:hanging="2250"/>
        <w:rPr>
          <w:rFonts w:cs="Arial"/>
          <w:sz w:val="22"/>
          <w:szCs w:val="22"/>
        </w:rPr>
      </w:pPr>
      <w:r w:rsidRPr="00515173">
        <w:rPr>
          <w:rFonts w:cs="Arial"/>
          <w:sz w:val="22"/>
          <w:szCs w:val="22"/>
        </w:rPr>
        <w:tab/>
        <w:t>Furnish and provide all permits, materials, and labor for the construction of a new home at this location, using prints, selection sheets, drawings, and other bid package materials.</w:t>
      </w:r>
    </w:p>
    <w:p w:rsidR="000904AD" w:rsidRPr="00515173" w:rsidRDefault="000904AD" w:rsidP="000904AD">
      <w:pPr>
        <w:rPr>
          <w:rFonts w:cs="Arial"/>
          <w:sz w:val="22"/>
          <w:szCs w:val="22"/>
        </w:rPr>
      </w:pPr>
    </w:p>
    <w:p w:rsidR="000904AD" w:rsidRPr="00515173" w:rsidRDefault="000904AD" w:rsidP="000904AD">
      <w:pPr>
        <w:ind w:left="2250"/>
        <w:rPr>
          <w:rFonts w:cs="Arial"/>
          <w:b/>
          <w:sz w:val="22"/>
          <w:szCs w:val="22"/>
        </w:rPr>
      </w:pPr>
      <w:r w:rsidRPr="00515173">
        <w:rPr>
          <w:rFonts w:cs="Arial"/>
          <w:b/>
          <w:sz w:val="22"/>
          <w:szCs w:val="22"/>
        </w:rPr>
        <w:t>Itemized Bid Estimation:</w:t>
      </w:r>
    </w:p>
    <w:p w:rsidR="000904AD" w:rsidRPr="00515173" w:rsidRDefault="000904AD" w:rsidP="000904AD">
      <w:pPr>
        <w:ind w:left="2250"/>
        <w:rPr>
          <w:rFonts w:cs="Arial"/>
          <w:b/>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General</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Plumbing</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Electrical</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0904AD" w:rsidRPr="00515173" w:rsidRDefault="000904AD" w:rsidP="000904AD">
      <w:pPr>
        <w:ind w:left="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w:t>
      </w:r>
      <w:r w:rsidRPr="0034009B">
        <w:rPr>
          <w:rFonts w:cs="Arial"/>
          <w:sz w:val="22"/>
          <w:szCs w:val="22"/>
          <w:u w:val="single"/>
        </w:rPr>
        <w:t>_______________</w:t>
      </w:r>
      <w:r w:rsidRPr="00515173">
        <w:rPr>
          <w:rFonts w:cs="Arial"/>
          <w:sz w:val="22"/>
          <w:szCs w:val="22"/>
        </w:rPr>
        <w:tab/>
        <w:t xml:space="preserve">Bid / Performance Bond </w:t>
      </w:r>
    </w:p>
    <w:p w:rsidR="000904AD" w:rsidRPr="00A062DC" w:rsidRDefault="000904AD" w:rsidP="000904AD">
      <w:pPr>
        <w:ind w:left="2250" w:hanging="2250"/>
        <w:rPr>
          <w:rFonts w:cs="Arial"/>
          <w:sz w:val="8"/>
          <w:szCs w:val="22"/>
        </w:rPr>
      </w:pPr>
    </w:p>
    <w:p w:rsidR="000904AD" w:rsidRPr="00515173" w:rsidRDefault="000904AD" w:rsidP="000904AD">
      <w:pPr>
        <w:ind w:left="2970" w:hanging="2250"/>
        <w:rPr>
          <w:rFonts w:cs="Arial"/>
          <w:color w:val="000000"/>
          <w:sz w:val="22"/>
          <w:szCs w:val="22"/>
        </w:rPr>
      </w:pPr>
      <w:r w:rsidRPr="00515173">
        <w:rPr>
          <w:rFonts w:cs="Arial"/>
          <w:sz w:val="22"/>
          <w:szCs w:val="22"/>
        </w:rPr>
        <w:tab/>
      </w:r>
      <w:r>
        <w:rPr>
          <w:rFonts w:cs="Arial"/>
          <w:color w:val="000000"/>
          <w:sz w:val="22"/>
          <w:szCs w:val="22"/>
        </w:rPr>
        <w:t>Bidder</w:t>
      </w:r>
      <w:r w:rsidRPr="00515173">
        <w:rPr>
          <w:rFonts w:cs="Arial"/>
          <w:color w:val="000000"/>
          <w:sz w:val="22"/>
          <w:szCs w:val="22"/>
        </w:rPr>
        <w:t xml:space="preserve">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0904AD" w:rsidRPr="00515173" w:rsidRDefault="000904AD" w:rsidP="000904AD">
      <w:pPr>
        <w:ind w:left="2250" w:right="684" w:hanging="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0904AD" w:rsidRDefault="000904AD" w:rsidP="000904AD">
      <w:pPr>
        <w:rPr>
          <w:rFonts w:cs="Arial"/>
          <w:sz w:val="22"/>
          <w:szCs w:val="22"/>
        </w:rPr>
      </w:pPr>
    </w:p>
    <w:p w:rsidR="00C17FE0" w:rsidRPr="00515173" w:rsidRDefault="00C17FE0" w:rsidP="000904AD">
      <w:pPr>
        <w:rPr>
          <w:rFonts w:cs="Arial"/>
          <w:sz w:val="22"/>
          <w:szCs w:val="22"/>
        </w:rPr>
      </w:pPr>
    </w:p>
    <w:p w:rsidR="00C17FE0" w:rsidRDefault="00C17FE0" w:rsidP="00C17FE0">
      <w:pPr>
        <w:rPr>
          <w:rFonts w:cs="Arial"/>
          <w:sz w:val="22"/>
          <w:szCs w:val="22"/>
        </w:rPr>
      </w:pPr>
      <w:r w:rsidRPr="00C17FE0">
        <w:rPr>
          <w:rFonts w:cs="Arial"/>
          <w:b/>
          <w:sz w:val="22"/>
          <w:szCs w:val="22"/>
        </w:rPr>
        <w:t>Timeframe for Completion:</w:t>
      </w:r>
      <w:r>
        <w:rPr>
          <w:rFonts w:cs="Arial"/>
          <w:sz w:val="22"/>
          <w:szCs w:val="22"/>
        </w:rPr>
        <w:t xml:space="preserve">    </w:t>
      </w:r>
      <w:r>
        <w:rPr>
          <w:rFonts w:cs="Arial"/>
          <w:sz w:val="22"/>
          <w:szCs w:val="22"/>
        </w:rPr>
        <w:tab/>
        <w:t>Estimated Start date:  ____________________________</w:t>
      </w:r>
    </w:p>
    <w:p w:rsidR="00C17FE0" w:rsidRDefault="00C17FE0" w:rsidP="00C17FE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C17FE0" w:rsidRPr="00C17FE0" w:rsidRDefault="00C17FE0" w:rsidP="00C17FE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Estimated End date:  ____________________________</w:t>
      </w:r>
    </w:p>
    <w:p w:rsidR="00C17FE0" w:rsidRPr="00C17FE0" w:rsidRDefault="00C17FE0" w:rsidP="00C17FE0">
      <w:pPr>
        <w:rPr>
          <w:rFonts w:cs="Arial"/>
          <w:sz w:val="28"/>
          <w:szCs w:val="22"/>
        </w:rPr>
      </w:pPr>
    </w:p>
    <w:p w:rsidR="000904AD" w:rsidRPr="004A2CBD" w:rsidRDefault="000904AD" w:rsidP="000904AD">
      <w:pPr>
        <w:rPr>
          <w:rFonts w:cs="Arial"/>
          <w:sz w:val="32"/>
          <w:szCs w:val="22"/>
        </w:rPr>
      </w:pPr>
    </w:p>
    <w:p w:rsidR="000904AD" w:rsidRDefault="000904AD" w:rsidP="000904AD">
      <w:pPr>
        <w:spacing w:after="240"/>
        <w:rPr>
          <w:rFonts w:cs="Arial"/>
          <w:sz w:val="22"/>
          <w:szCs w:val="22"/>
          <w:u w:val="single"/>
        </w:rPr>
      </w:pPr>
      <w:r w:rsidRPr="00515173">
        <w:rPr>
          <w:rFonts w:cs="Arial"/>
          <w:sz w:val="22"/>
          <w:szCs w:val="22"/>
        </w:rPr>
        <w:t>Authorized Signature of Contractor</w:t>
      </w:r>
      <w:r w:rsidR="00C17FE0">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0904AD" w:rsidRPr="00515173" w:rsidRDefault="000904AD" w:rsidP="000904AD">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0904AD" w:rsidRDefault="000904AD" w:rsidP="000904AD">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0904AD" w:rsidRPr="00515173" w:rsidRDefault="000904AD" w:rsidP="000904AD">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0904AD" w:rsidRPr="00515173" w:rsidRDefault="000904AD" w:rsidP="0087588E">
      <w:pPr>
        <w:rPr>
          <w:rFonts w:cs="Arial"/>
          <w:sz w:val="22"/>
          <w:szCs w:val="22"/>
        </w:rPr>
        <w:sectPr w:rsidR="000904AD" w:rsidRPr="00515173" w:rsidSect="00881532">
          <w:pgSz w:w="12240" w:h="15840" w:code="1"/>
          <w:pgMar w:top="540" w:right="1440" w:bottom="1080" w:left="1440" w:header="720" w:footer="720" w:gutter="0"/>
          <w:cols w:space="720"/>
          <w:docGrid w:linePitch="360"/>
        </w:sectPr>
      </w:pPr>
    </w:p>
    <w:p w:rsidR="0087588E" w:rsidRPr="00515173" w:rsidRDefault="0087588E" w:rsidP="0087588E">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Property Address</w:t>
      </w:r>
      <w:proofErr w:type="gramStart"/>
      <w:r w:rsidRPr="00515173">
        <w:rPr>
          <w:rFonts w:cs="Arial"/>
          <w:b/>
          <w:sz w:val="22"/>
          <w:szCs w:val="22"/>
        </w:rPr>
        <w:t xml:space="preserve">:  </w:t>
      </w:r>
      <w:r>
        <w:rPr>
          <w:rFonts w:cs="Arial"/>
          <w:b/>
          <w:sz w:val="22"/>
          <w:szCs w:val="22"/>
        </w:rPr>
        <w:t>(</w:t>
      </w:r>
      <w:proofErr w:type="gramEnd"/>
      <w:r>
        <w:rPr>
          <w:rFonts w:cs="Arial"/>
          <w:b/>
          <w:sz w:val="22"/>
          <w:szCs w:val="22"/>
        </w:rPr>
        <w:t xml:space="preserve">formerly </w:t>
      </w:r>
      <w:r w:rsidR="00EE6299">
        <w:rPr>
          <w:rFonts w:cs="Arial"/>
          <w:b/>
          <w:sz w:val="22"/>
          <w:szCs w:val="22"/>
        </w:rPr>
        <w:t>2101</w:t>
      </w:r>
      <w:r>
        <w:rPr>
          <w:rFonts w:cs="Arial"/>
          <w:b/>
          <w:sz w:val="22"/>
          <w:szCs w:val="22"/>
        </w:rPr>
        <w:t xml:space="preserve">) </w:t>
      </w:r>
      <w:proofErr w:type="spellStart"/>
      <w:r w:rsidR="00EE6299">
        <w:rPr>
          <w:rFonts w:cs="Arial"/>
          <w:b/>
          <w:sz w:val="22"/>
          <w:szCs w:val="22"/>
        </w:rPr>
        <w:t>Reo</w:t>
      </w:r>
      <w:proofErr w:type="spellEnd"/>
      <w:r w:rsidR="00EE6299">
        <w:rPr>
          <w:rFonts w:cs="Arial"/>
          <w:b/>
          <w:sz w:val="22"/>
          <w:szCs w:val="22"/>
        </w:rPr>
        <w:t xml:space="preserve"> Road</w:t>
      </w:r>
      <w:r w:rsidRPr="00515173">
        <w:rPr>
          <w:rFonts w:cs="Arial"/>
          <w:b/>
          <w:sz w:val="22"/>
          <w:szCs w:val="22"/>
        </w:rPr>
        <w:t>, Lansing, MI 489</w:t>
      </w:r>
      <w:r w:rsidR="00EE6299">
        <w:rPr>
          <w:rFonts w:cs="Arial"/>
          <w:b/>
          <w:sz w:val="22"/>
          <w:szCs w:val="22"/>
        </w:rPr>
        <w:t>10</w:t>
      </w:r>
    </w:p>
    <w:p w:rsidR="0087588E" w:rsidRPr="00515173" w:rsidRDefault="0087588E" w:rsidP="0087588E">
      <w:pPr>
        <w:rPr>
          <w:rFonts w:cs="Arial"/>
          <w:sz w:val="22"/>
          <w:szCs w:val="22"/>
        </w:rPr>
      </w:pPr>
    </w:p>
    <w:p w:rsidR="0087588E" w:rsidRPr="00515173" w:rsidRDefault="0087588E" w:rsidP="0087588E">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87588E" w:rsidRPr="00515173" w:rsidRDefault="0087588E" w:rsidP="0087588E">
      <w:pPr>
        <w:rPr>
          <w:rFonts w:cs="Arial"/>
          <w:sz w:val="22"/>
          <w:szCs w:val="22"/>
        </w:rPr>
      </w:pPr>
    </w:p>
    <w:p w:rsidR="0087588E" w:rsidRPr="00515173" w:rsidRDefault="0087588E" w:rsidP="0087588E">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87588E" w:rsidRPr="00515173" w:rsidRDefault="0087588E" w:rsidP="0087588E">
      <w:pPr>
        <w:rPr>
          <w:rFonts w:cs="Arial"/>
          <w:b/>
          <w:i/>
          <w:sz w:val="22"/>
          <w:szCs w:val="22"/>
        </w:rPr>
      </w:pPr>
    </w:p>
    <w:p w:rsidR="0087588E" w:rsidRPr="00515173" w:rsidRDefault="0087588E" w:rsidP="0087588E">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roofErr w:type="gramStart"/>
      <w:r w:rsidRPr="00515173">
        <w:rPr>
          <w:rFonts w:cs="Arial"/>
          <w:sz w:val="22"/>
          <w:szCs w:val="22"/>
          <w:u w:val="single"/>
        </w:rPr>
        <w:tab/>
      </w:r>
      <w:r w:rsidRPr="00515173">
        <w:rPr>
          <w:rFonts w:cs="Arial"/>
          <w:sz w:val="22"/>
          <w:szCs w:val="22"/>
        </w:rPr>
        <w:t xml:space="preserve">  Phone</w:t>
      </w:r>
      <w:proofErr w:type="gramEnd"/>
      <w:r w:rsidRPr="00515173">
        <w:rPr>
          <w:rFonts w:cs="Arial"/>
          <w:sz w:val="22"/>
          <w:szCs w:val="22"/>
        </w:rPr>
        <w:t xml:space="preserv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87588E" w:rsidRPr="00515173" w:rsidRDefault="0087588E" w:rsidP="0087588E">
      <w:pPr>
        <w:ind w:left="-270"/>
        <w:rPr>
          <w:rFonts w:cs="Arial"/>
          <w:sz w:val="22"/>
          <w:szCs w:val="22"/>
        </w:rPr>
      </w:pPr>
      <w:r w:rsidRPr="00515173">
        <w:rPr>
          <w:rFonts w:cs="Arial"/>
          <w:sz w:val="22"/>
          <w:szCs w:val="22"/>
        </w:rPr>
        <w:tab/>
      </w:r>
      <w:r w:rsidR="00E154FB">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87588E" w:rsidRDefault="0087588E" w:rsidP="0087588E">
      <w:pPr>
        <w:rPr>
          <w:rFonts w:cs="Arial"/>
          <w:sz w:val="22"/>
          <w:szCs w:val="22"/>
        </w:rPr>
      </w:pPr>
    </w:p>
    <w:p w:rsidR="0087588E" w:rsidRPr="000B61F2" w:rsidRDefault="0087588E" w:rsidP="0087588E">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0"/>
        <w:gridCol w:w="3420"/>
        <w:gridCol w:w="1620"/>
        <w:gridCol w:w="1350"/>
        <w:gridCol w:w="1800"/>
        <w:gridCol w:w="1469"/>
      </w:tblGrid>
      <w:tr w:rsidR="0087588E" w:rsidRPr="00515173" w:rsidTr="0034009B">
        <w:tc>
          <w:tcPr>
            <w:tcW w:w="207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Business Name</w:t>
            </w:r>
          </w:p>
        </w:tc>
        <w:tc>
          <w:tcPr>
            <w:tcW w:w="234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Owner’s Name</w:t>
            </w:r>
          </w:p>
        </w:tc>
        <w:tc>
          <w:tcPr>
            <w:tcW w:w="34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Street Address</w:t>
            </w:r>
          </w:p>
        </w:tc>
        <w:tc>
          <w:tcPr>
            <w:tcW w:w="16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City</w:t>
            </w:r>
          </w:p>
        </w:tc>
        <w:tc>
          <w:tcPr>
            <w:tcW w:w="135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Zip Code</w:t>
            </w:r>
          </w:p>
        </w:tc>
        <w:tc>
          <w:tcPr>
            <w:tcW w:w="1800" w:type="dxa"/>
            <w:shd w:val="clear" w:color="auto" w:fill="auto"/>
            <w:vAlign w:val="center"/>
          </w:tcPr>
          <w:p w:rsidR="0087588E" w:rsidRPr="00515173" w:rsidRDefault="0087588E" w:rsidP="0034009B">
            <w:pPr>
              <w:jc w:val="right"/>
              <w:rPr>
                <w:rFonts w:cs="Arial"/>
                <w:b/>
                <w:sz w:val="22"/>
                <w:szCs w:val="22"/>
              </w:rPr>
            </w:pPr>
            <w:r w:rsidRPr="00515173">
              <w:rPr>
                <w:rFonts w:cs="Arial"/>
                <w:b/>
                <w:sz w:val="22"/>
                <w:szCs w:val="22"/>
              </w:rPr>
              <w:t>Dollar Value</w:t>
            </w:r>
          </w:p>
        </w:tc>
        <w:tc>
          <w:tcPr>
            <w:tcW w:w="1469"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Check Any That Apply</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87588E" w:rsidRPr="00515173" w:rsidRDefault="0087588E" w:rsidP="0087588E">
      <w:pPr>
        <w:jc w:val="center"/>
        <w:rPr>
          <w:rFonts w:cs="Arial"/>
          <w:i/>
          <w:sz w:val="22"/>
          <w:szCs w:val="22"/>
        </w:rPr>
      </w:pPr>
      <w:r w:rsidRPr="00515173">
        <w:rPr>
          <w:rFonts w:cs="Arial"/>
          <w:i/>
          <w:sz w:val="22"/>
          <w:szCs w:val="22"/>
        </w:rPr>
        <w:t>(use additional sheets if you need more space)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87588E" w:rsidRPr="00515173" w:rsidRDefault="0087588E" w:rsidP="0087588E">
      <w:pPr>
        <w:rPr>
          <w:rFonts w:cs="Arial"/>
          <w:sz w:val="22"/>
          <w:szCs w:val="22"/>
        </w:rPr>
      </w:pPr>
    </w:p>
    <w:p w:rsidR="0087588E" w:rsidRDefault="0087588E" w:rsidP="0087588E">
      <w:pPr>
        <w:rPr>
          <w:rFonts w:cs="Arial"/>
          <w:i/>
          <w:sz w:val="22"/>
          <w:szCs w:val="22"/>
        </w:rPr>
      </w:pPr>
      <w:r w:rsidRPr="00175861">
        <w:rPr>
          <w:rFonts w:cs="Arial"/>
          <w:i/>
          <w:sz w:val="22"/>
          <w:szCs w:val="22"/>
        </w:rPr>
        <w:t>Attach details of your Bid to this sheet as provided.</w:t>
      </w:r>
    </w:p>
    <w:p w:rsidR="00A27281" w:rsidRDefault="00A27281" w:rsidP="0087588E">
      <w:pPr>
        <w:rPr>
          <w:rFonts w:cs="Arial"/>
          <w:i/>
          <w:sz w:val="22"/>
          <w:szCs w:val="22"/>
        </w:rPr>
      </w:pPr>
    </w:p>
    <w:p w:rsidR="00A27281" w:rsidRDefault="00A27281">
      <w:pPr>
        <w:rPr>
          <w:rFonts w:cs="Arial"/>
          <w:i/>
          <w:sz w:val="22"/>
          <w:szCs w:val="22"/>
        </w:rPr>
      </w:pPr>
      <w:r>
        <w:rPr>
          <w:rFonts w:cs="Arial"/>
          <w:i/>
          <w:sz w:val="22"/>
          <w:szCs w:val="22"/>
        </w:rPr>
        <w:br w:type="page"/>
      </w:r>
    </w:p>
    <w:p w:rsidR="00A27281" w:rsidRPr="00515173" w:rsidRDefault="00A27281" w:rsidP="00A27281">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Property Address</w:t>
      </w:r>
      <w:proofErr w:type="gramStart"/>
      <w:r w:rsidRPr="00515173">
        <w:rPr>
          <w:rFonts w:cs="Arial"/>
          <w:b/>
          <w:sz w:val="22"/>
          <w:szCs w:val="22"/>
        </w:rPr>
        <w:t xml:space="preserve">:  </w:t>
      </w:r>
      <w:r>
        <w:rPr>
          <w:rFonts w:cs="Arial"/>
          <w:b/>
          <w:sz w:val="22"/>
          <w:szCs w:val="22"/>
        </w:rPr>
        <w:t>(</w:t>
      </w:r>
      <w:proofErr w:type="gramEnd"/>
      <w:r>
        <w:rPr>
          <w:rFonts w:cs="Arial"/>
          <w:b/>
          <w:sz w:val="22"/>
          <w:szCs w:val="22"/>
        </w:rPr>
        <w:t xml:space="preserve">formerly </w:t>
      </w:r>
      <w:r w:rsidR="00EE6299">
        <w:rPr>
          <w:rFonts w:cs="Arial"/>
          <w:b/>
          <w:sz w:val="22"/>
          <w:szCs w:val="22"/>
        </w:rPr>
        <w:t>1727</w:t>
      </w:r>
      <w:r>
        <w:rPr>
          <w:rFonts w:cs="Arial"/>
          <w:b/>
          <w:sz w:val="22"/>
          <w:szCs w:val="22"/>
        </w:rPr>
        <w:t>)</w:t>
      </w:r>
      <w:r w:rsidR="00D67643">
        <w:rPr>
          <w:rFonts w:cs="Arial"/>
          <w:b/>
          <w:sz w:val="22"/>
          <w:szCs w:val="22"/>
        </w:rPr>
        <w:t xml:space="preserve"> </w:t>
      </w:r>
      <w:r w:rsidR="00EE6299">
        <w:rPr>
          <w:rFonts w:cs="Arial"/>
          <w:b/>
          <w:sz w:val="22"/>
          <w:szCs w:val="22"/>
        </w:rPr>
        <w:t>Hillcrest Street</w:t>
      </w:r>
      <w:r w:rsidRPr="00515173">
        <w:rPr>
          <w:rFonts w:cs="Arial"/>
          <w:b/>
          <w:sz w:val="22"/>
          <w:szCs w:val="22"/>
        </w:rPr>
        <w:t>, Lansing, MI 489</w:t>
      </w:r>
      <w:r w:rsidR="00EE6299">
        <w:rPr>
          <w:rFonts w:cs="Arial"/>
          <w:b/>
          <w:sz w:val="22"/>
          <w:szCs w:val="22"/>
        </w:rPr>
        <w:t>10</w:t>
      </w:r>
    </w:p>
    <w:p w:rsidR="00A27281" w:rsidRPr="00515173" w:rsidRDefault="00A27281" w:rsidP="00A27281">
      <w:pPr>
        <w:rPr>
          <w:rFonts w:cs="Arial"/>
          <w:sz w:val="22"/>
          <w:szCs w:val="22"/>
        </w:rPr>
      </w:pPr>
    </w:p>
    <w:p w:rsidR="00A27281" w:rsidRPr="00515173" w:rsidRDefault="00A27281" w:rsidP="00A27281">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A27281" w:rsidRPr="00515173" w:rsidRDefault="00A27281" w:rsidP="00A27281">
      <w:pPr>
        <w:rPr>
          <w:rFonts w:cs="Arial"/>
          <w:sz w:val="22"/>
          <w:szCs w:val="22"/>
        </w:rPr>
      </w:pPr>
    </w:p>
    <w:p w:rsidR="00A27281" w:rsidRPr="00515173" w:rsidRDefault="00A27281" w:rsidP="00A27281">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A27281" w:rsidRPr="00515173" w:rsidRDefault="00A27281" w:rsidP="00A27281">
      <w:pPr>
        <w:rPr>
          <w:rFonts w:cs="Arial"/>
          <w:b/>
          <w:i/>
          <w:sz w:val="22"/>
          <w:szCs w:val="22"/>
        </w:rPr>
      </w:pPr>
    </w:p>
    <w:p w:rsidR="00A27281" w:rsidRPr="00515173" w:rsidRDefault="00A27281" w:rsidP="00A27281">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roofErr w:type="gramStart"/>
      <w:r w:rsidRPr="00515173">
        <w:rPr>
          <w:rFonts w:cs="Arial"/>
          <w:sz w:val="22"/>
          <w:szCs w:val="22"/>
          <w:u w:val="single"/>
        </w:rPr>
        <w:tab/>
      </w:r>
      <w:r w:rsidRPr="00515173">
        <w:rPr>
          <w:rFonts w:cs="Arial"/>
          <w:sz w:val="22"/>
          <w:szCs w:val="22"/>
        </w:rPr>
        <w:t xml:space="preserve">  Phone</w:t>
      </w:r>
      <w:proofErr w:type="gramEnd"/>
      <w:r w:rsidRPr="00515173">
        <w:rPr>
          <w:rFonts w:cs="Arial"/>
          <w:sz w:val="22"/>
          <w:szCs w:val="22"/>
        </w:rPr>
        <w:t xml:space="preserv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A27281" w:rsidRPr="00515173" w:rsidRDefault="00A27281" w:rsidP="00A27281">
      <w:pPr>
        <w:rPr>
          <w:rFonts w:cs="Arial"/>
          <w:sz w:val="22"/>
          <w:szCs w:val="22"/>
        </w:rPr>
      </w:pPr>
    </w:p>
    <w:p w:rsidR="00A27281" w:rsidRPr="00515173" w:rsidRDefault="00A27281" w:rsidP="00A27281">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A27281" w:rsidRPr="00515173" w:rsidRDefault="00A27281" w:rsidP="00A27281">
      <w:pPr>
        <w:ind w:left="-270"/>
        <w:rPr>
          <w:rFonts w:cs="Arial"/>
          <w:sz w:val="22"/>
          <w:szCs w:val="22"/>
        </w:rPr>
      </w:pPr>
      <w:r w:rsidRPr="00515173">
        <w:rPr>
          <w:rFonts w:cs="Arial"/>
          <w:sz w:val="22"/>
          <w:szCs w:val="22"/>
        </w:rPr>
        <w:tab/>
      </w:r>
      <w:r>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A27281" w:rsidRDefault="00A27281" w:rsidP="00A27281">
      <w:pPr>
        <w:rPr>
          <w:rFonts w:cs="Arial"/>
          <w:sz w:val="22"/>
          <w:szCs w:val="22"/>
        </w:rPr>
      </w:pPr>
    </w:p>
    <w:p w:rsidR="00A27281" w:rsidRPr="000B61F2" w:rsidRDefault="00A27281" w:rsidP="00A27281">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0"/>
        <w:gridCol w:w="3420"/>
        <w:gridCol w:w="1620"/>
        <w:gridCol w:w="1350"/>
        <w:gridCol w:w="1800"/>
        <w:gridCol w:w="1469"/>
      </w:tblGrid>
      <w:tr w:rsidR="00A27281" w:rsidRPr="00515173" w:rsidTr="00936F23">
        <w:tc>
          <w:tcPr>
            <w:tcW w:w="207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Business Name</w:t>
            </w:r>
          </w:p>
        </w:tc>
        <w:tc>
          <w:tcPr>
            <w:tcW w:w="234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Owner’s Name</w:t>
            </w:r>
          </w:p>
        </w:tc>
        <w:tc>
          <w:tcPr>
            <w:tcW w:w="342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Street Address</w:t>
            </w:r>
          </w:p>
        </w:tc>
        <w:tc>
          <w:tcPr>
            <w:tcW w:w="162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City</w:t>
            </w:r>
          </w:p>
        </w:tc>
        <w:tc>
          <w:tcPr>
            <w:tcW w:w="135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Zip Code</w:t>
            </w:r>
          </w:p>
        </w:tc>
        <w:tc>
          <w:tcPr>
            <w:tcW w:w="1800" w:type="dxa"/>
            <w:shd w:val="clear" w:color="auto" w:fill="auto"/>
            <w:vAlign w:val="center"/>
          </w:tcPr>
          <w:p w:rsidR="00A27281" w:rsidRPr="00515173" w:rsidRDefault="00A27281" w:rsidP="00936F23">
            <w:pPr>
              <w:jc w:val="right"/>
              <w:rPr>
                <w:rFonts w:cs="Arial"/>
                <w:b/>
                <w:sz w:val="22"/>
                <w:szCs w:val="22"/>
              </w:rPr>
            </w:pPr>
            <w:r w:rsidRPr="00515173">
              <w:rPr>
                <w:rFonts w:cs="Arial"/>
                <w:b/>
                <w:sz w:val="22"/>
                <w:szCs w:val="22"/>
              </w:rPr>
              <w:t>Dollar Value</w:t>
            </w:r>
          </w:p>
        </w:tc>
        <w:tc>
          <w:tcPr>
            <w:tcW w:w="1469"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Check Any That Apply</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A27281" w:rsidRPr="00515173" w:rsidRDefault="00A27281" w:rsidP="00A27281">
      <w:pPr>
        <w:jc w:val="center"/>
        <w:rPr>
          <w:rFonts w:cs="Arial"/>
          <w:i/>
          <w:sz w:val="22"/>
          <w:szCs w:val="22"/>
        </w:rPr>
      </w:pPr>
      <w:r w:rsidRPr="00515173">
        <w:rPr>
          <w:rFonts w:cs="Arial"/>
          <w:i/>
          <w:sz w:val="22"/>
          <w:szCs w:val="22"/>
        </w:rPr>
        <w:t>(use additional sheets if you need more space)</w:t>
      </w:r>
    </w:p>
    <w:p w:rsidR="00A27281" w:rsidRPr="00515173" w:rsidRDefault="00A27281" w:rsidP="00A27281">
      <w:pPr>
        <w:rPr>
          <w:rFonts w:cs="Arial"/>
          <w:sz w:val="22"/>
          <w:szCs w:val="22"/>
        </w:rPr>
      </w:pPr>
    </w:p>
    <w:p w:rsidR="00A27281" w:rsidRPr="00515173" w:rsidRDefault="00A27281" w:rsidP="00A27281">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A27281" w:rsidRPr="00515173" w:rsidRDefault="00A27281" w:rsidP="00A27281">
      <w:pPr>
        <w:rPr>
          <w:rFonts w:cs="Arial"/>
          <w:sz w:val="22"/>
          <w:szCs w:val="22"/>
        </w:rPr>
      </w:pPr>
    </w:p>
    <w:p w:rsidR="00A27281" w:rsidRPr="00175861" w:rsidRDefault="00A27281" w:rsidP="00A27281">
      <w:pPr>
        <w:rPr>
          <w:rFonts w:cs="Arial"/>
          <w:i/>
          <w:sz w:val="22"/>
          <w:szCs w:val="22"/>
        </w:rPr>
      </w:pPr>
      <w:r w:rsidRPr="00175861">
        <w:rPr>
          <w:rFonts w:cs="Arial"/>
          <w:i/>
          <w:sz w:val="22"/>
          <w:szCs w:val="22"/>
        </w:rPr>
        <w:t>Attach details of your Bid to this sheet as provided.</w:t>
      </w:r>
    </w:p>
    <w:p w:rsidR="00A27281" w:rsidRPr="00175861" w:rsidRDefault="00A27281" w:rsidP="0087588E">
      <w:pPr>
        <w:rPr>
          <w:rFonts w:cs="Arial"/>
          <w:i/>
          <w:sz w:val="22"/>
          <w:szCs w:val="22"/>
        </w:rPr>
      </w:pPr>
    </w:p>
    <w:p w:rsidR="0087588E" w:rsidRPr="00175861" w:rsidRDefault="0087588E" w:rsidP="0087588E">
      <w:pPr>
        <w:rPr>
          <w:rFonts w:cs="Arial"/>
          <w:i/>
          <w:sz w:val="22"/>
          <w:szCs w:val="22"/>
        </w:rPr>
        <w:sectPr w:rsidR="0087588E" w:rsidRPr="00175861" w:rsidSect="0034009B">
          <w:footerReference w:type="default" r:id="rId13"/>
          <w:pgSz w:w="15840" w:h="12240" w:orient="landscape" w:code="1"/>
          <w:pgMar w:top="720" w:right="720" w:bottom="720" w:left="720" w:header="720" w:footer="720" w:gutter="0"/>
          <w:cols w:space="720"/>
          <w:docGrid w:linePitch="360"/>
        </w:sectPr>
      </w:pPr>
    </w:p>
    <w:p w:rsidR="0087588E" w:rsidRPr="0003799A" w:rsidRDefault="0087588E" w:rsidP="0087588E">
      <w:pPr>
        <w:spacing w:after="120"/>
        <w:jc w:val="center"/>
        <w:rPr>
          <w:rFonts w:cs="Arial"/>
          <w:b/>
          <w:szCs w:val="22"/>
        </w:rPr>
      </w:pPr>
      <w:r w:rsidRPr="0003799A">
        <w:rPr>
          <w:rFonts w:cs="Arial"/>
          <w:b/>
          <w:szCs w:val="22"/>
        </w:rPr>
        <w:lastRenderedPageBreak/>
        <w:t>Certifications and Authorized Signatures</w:t>
      </w:r>
    </w:p>
    <w:p w:rsidR="0087588E" w:rsidRPr="00515173" w:rsidRDefault="0087588E" w:rsidP="0087588E">
      <w:pPr>
        <w:jc w:val="center"/>
        <w:rPr>
          <w:rFonts w:cs="Arial"/>
          <w:i/>
          <w:sz w:val="22"/>
          <w:szCs w:val="22"/>
        </w:rPr>
      </w:pPr>
      <w:r>
        <w:rPr>
          <w:rFonts w:cs="Arial"/>
          <w:i/>
          <w:sz w:val="22"/>
          <w:szCs w:val="22"/>
        </w:rPr>
        <w:t>Return</w:t>
      </w:r>
      <w:r w:rsidRPr="00515173">
        <w:rPr>
          <w:rFonts w:cs="Arial"/>
          <w:i/>
          <w:sz w:val="22"/>
          <w:szCs w:val="22"/>
        </w:rPr>
        <w:t xml:space="preserve"> with your Proposal package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Upon notice of acceptance of this packet, Respondent will execute a Contract Agreement and deliver properly executed insurance certificates to the Ingham County Land Bank within seven (7) days.</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sidRPr="00515173">
        <w:rPr>
          <w:rFonts w:cs="Arial"/>
          <w:b/>
          <w:sz w:val="22"/>
          <w:szCs w:val="22"/>
        </w:rPr>
        <w:t>ADDRESS, LEGAL STATUS, AND SIGNATURE OF RESPONDENT</w:t>
      </w:r>
    </w:p>
    <w:p w:rsidR="0087588E" w:rsidRPr="00515173" w:rsidRDefault="0087588E" w:rsidP="0087588E">
      <w:pPr>
        <w:rPr>
          <w:rFonts w:cs="Arial"/>
          <w:sz w:val="22"/>
          <w:szCs w:val="22"/>
        </w:rPr>
      </w:pPr>
      <w:r w:rsidRPr="00515173">
        <w:rPr>
          <w:rFonts w:cs="Arial"/>
          <w:sz w:val="22"/>
          <w:szCs w:val="22"/>
        </w:rPr>
        <w:t>The undersigned does hereby designate the address, given below, as the legal address to which all notices, directions, or other communications may be served or mailed.</w:t>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P.O. Box (if applicable):  </w:t>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Street: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City: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t xml:space="preserve"> </w:t>
      </w:r>
      <w:r w:rsidRPr="00515173">
        <w:rPr>
          <w:rFonts w:cs="Arial"/>
          <w:sz w:val="22"/>
          <w:szCs w:val="22"/>
        </w:rPr>
        <w:t xml:space="preserve">   State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rPr>
        <w:t xml:space="preserve">   ZIP </w:t>
      </w:r>
      <w:r w:rsidRPr="00515173">
        <w:rPr>
          <w:rFonts w:cs="Arial"/>
          <w:sz w:val="22"/>
          <w:szCs w:val="22"/>
          <w:u w:val="single"/>
        </w:rPr>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sz w:val="22"/>
          <w:szCs w:val="22"/>
        </w:rPr>
        <w:tab/>
        <w:t xml:space="preserve">Fax: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Email: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undersigned does hereby declare that it has legal status checked below:</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Individual </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sym w:font="Wingdings" w:char="F072"/>
      </w:r>
      <w:r w:rsidRPr="00515173">
        <w:rPr>
          <w:rFonts w:cs="Arial"/>
          <w:sz w:val="22"/>
          <w:szCs w:val="22"/>
        </w:rPr>
        <w:t xml:space="preserve"> Limited Liability Corporation (LLC)</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Partnership</w:t>
      </w:r>
      <w:r w:rsidRPr="00515173">
        <w:rPr>
          <w:rFonts w:cs="Arial"/>
          <w:sz w:val="22"/>
          <w:szCs w:val="22"/>
        </w:rPr>
        <w:tab/>
      </w:r>
      <w:r w:rsidRPr="00515173">
        <w:rPr>
          <w:rFonts w:cs="Arial"/>
          <w:sz w:val="22"/>
          <w:szCs w:val="22"/>
        </w:rPr>
        <w:tab/>
      </w:r>
      <w:r>
        <w:rPr>
          <w:rFonts w:cs="Arial"/>
          <w:sz w:val="22"/>
          <w:szCs w:val="22"/>
        </w:rPr>
        <w:tab/>
      </w:r>
      <w:r w:rsidRPr="00515173">
        <w:rPr>
          <w:rFonts w:cs="Arial"/>
          <w:sz w:val="22"/>
          <w:szCs w:val="22"/>
        </w:rPr>
        <w:sym w:font="Wingdings" w:char="F072"/>
      </w:r>
      <w:r w:rsidRPr="00515173">
        <w:rPr>
          <w:rFonts w:cs="Arial"/>
          <w:sz w:val="22"/>
          <w:szCs w:val="22"/>
        </w:rPr>
        <w:t xml:space="preserve"> Corporation, State of Incorporation: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names and address of all persons indicated in this Bid Proposal are as follows: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A80FD7" w:rsidRDefault="0087588E" w:rsidP="0087588E">
      <w:pPr>
        <w:rPr>
          <w:rFonts w:cs="Arial"/>
          <w:sz w:val="22"/>
          <w:szCs w:val="22"/>
        </w:rPr>
      </w:pPr>
      <w:r w:rsidRPr="00A80FD7">
        <w:rPr>
          <w:rFonts w:cs="Arial"/>
          <w:sz w:val="22"/>
          <w:szCs w:val="22"/>
        </w:rPr>
        <w:t xml:space="preserve">   NAME</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t>ADDRESS</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This Proposal Packet is submitted in the name of</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r w:rsidR="0034009B">
        <w:rPr>
          <w:rFonts w:cs="Arial"/>
          <w:sz w:val="22"/>
          <w:szCs w:val="22"/>
          <w:u w:val="single"/>
        </w:rPr>
        <w:tab/>
      </w:r>
      <w:r w:rsidRPr="00515173">
        <w:rPr>
          <w:rFonts w:cs="Arial"/>
          <w:sz w:val="22"/>
          <w:szCs w:val="22"/>
          <w:u w:val="single"/>
        </w:rPr>
        <w:t xml:space="preserve">                </w:t>
      </w:r>
    </w:p>
    <w:p w:rsidR="0087588E" w:rsidRPr="00515173" w:rsidRDefault="0087588E" w:rsidP="0087588E">
      <w:pPr>
        <w:jc w:val="center"/>
        <w:rPr>
          <w:rFonts w:cs="Arial"/>
          <w:sz w:val="22"/>
          <w:szCs w:val="22"/>
        </w:rPr>
      </w:pPr>
      <w:r w:rsidRPr="00515173">
        <w:rPr>
          <w:rFonts w:cs="Arial"/>
          <w:sz w:val="22"/>
          <w:szCs w:val="22"/>
        </w:rPr>
        <w:t>(Vendor)</w:t>
      </w:r>
    </w:p>
    <w:p w:rsidR="0087588E" w:rsidRPr="00515173" w:rsidRDefault="0087588E" w:rsidP="0087588E">
      <w:pP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Respondent hereby certifies that the information provided in their submittal to ICLB is accurate and complete, and they are duly authorized to sign. Respondent hereby certifies that they have reviewed the RFP in its entirety and accepts its terms and conditions.</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u w:val="single"/>
        </w:rPr>
      </w:pPr>
      <w:r w:rsidRPr="00515173">
        <w:rPr>
          <w:rFonts w:cs="Arial"/>
          <w:sz w:val="22"/>
          <w:szCs w:val="22"/>
        </w:rPr>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 xml:space="preserve">Print name: </w:t>
      </w:r>
      <w:r>
        <w:rPr>
          <w:rFonts w:cs="Arial"/>
          <w:sz w:val="22"/>
          <w:szCs w:val="22"/>
        </w:rPr>
        <w:t xml:space="preserve"> </w:t>
      </w:r>
    </w:p>
    <w:p w:rsidR="00EE6299" w:rsidRDefault="00EE6299"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Title: </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sectPr w:rsidR="0087588E" w:rsidRPr="00515173" w:rsidSect="0034009B">
          <w:headerReference w:type="default" r:id="rId14"/>
          <w:footerReference w:type="default" r:id="rId15"/>
          <w:pgSz w:w="12240" w:h="15840" w:code="1"/>
          <w:pgMar w:top="1440" w:right="1440" w:bottom="1440" w:left="1440" w:header="720" w:footer="720" w:gutter="0"/>
          <w:cols w:space="720"/>
          <w:docGrid w:linePitch="360"/>
        </w:sectPr>
      </w:pPr>
    </w:p>
    <w:p w:rsidR="0087588E" w:rsidRPr="00515173" w:rsidRDefault="0087588E" w:rsidP="0087588E">
      <w:pPr>
        <w:jc w:val="center"/>
        <w:rPr>
          <w:rFonts w:cs="Arial"/>
          <w:sz w:val="22"/>
          <w:szCs w:val="22"/>
        </w:rPr>
      </w:pPr>
    </w:p>
    <w:p w:rsidR="0087588E" w:rsidRPr="0003799A" w:rsidRDefault="0087588E" w:rsidP="0087588E">
      <w:pPr>
        <w:spacing w:after="120"/>
        <w:jc w:val="center"/>
        <w:rPr>
          <w:rFonts w:cs="Arial"/>
          <w:b/>
          <w:szCs w:val="22"/>
        </w:rPr>
      </w:pPr>
      <w:r w:rsidRPr="0003799A">
        <w:rPr>
          <w:rFonts w:cs="Arial"/>
          <w:b/>
          <w:szCs w:val="22"/>
        </w:rPr>
        <w:t>Local Vendor Certification</w:t>
      </w:r>
    </w:p>
    <w:p w:rsidR="0087588E" w:rsidRPr="00515173" w:rsidRDefault="0087588E" w:rsidP="0087588E">
      <w:pPr>
        <w:jc w:val="center"/>
        <w:rPr>
          <w:rFonts w:cs="Arial"/>
          <w:i/>
          <w:sz w:val="22"/>
          <w:szCs w:val="22"/>
        </w:rPr>
      </w:pPr>
      <w:r w:rsidRPr="00515173">
        <w:rPr>
          <w:rFonts w:cs="Arial"/>
          <w:i/>
          <w:sz w:val="22"/>
          <w:szCs w:val="22"/>
        </w:rPr>
        <w:t>If applicable, return with your Proposal package</w:t>
      </w:r>
      <w:r>
        <w:rPr>
          <w:rFonts w:cs="Arial"/>
          <w:i/>
          <w:sz w:val="22"/>
          <w:szCs w:val="22"/>
        </w:rPr>
        <w:t>.</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To be considered for preference as operating a business within the legally defined boundaries of Ingham County, the vendor must register as a “registered local </w:t>
      </w:r>
      <w:proofErr w:type="gramStart"/>
      <w:r w:rsidRPr="00515173">
        <w:rPr>
          <w:rFonts w:cs="Arial"/>
          <w:sz w:val="22"/>
          <w:szCs w:val="22"/>
        </w:rPr>
        <w:t>vendor”(</w:t>
      </w:r>
      <w:proofErr w:type="gramEnd"/>
      <w:r w:rsidRPr="00515173">
        <w:rPr>
          <w:rFonts w:cs="Arial"/>
          <w:sz w:val="22"/>
          <w:szCs w:val="22"/>
        </w:rPr>
        <w:t>RLV) by providing the Land Bank with a verifiable physical business address (not a P.O. Box)  within Ingham County at which the business is conducted. This must be the site at which business operation take place. ICLB staff reserves the right to make a site visit to verify location and business activities.</w:t>
      </w:r>
    </w:p>
    <w:p w:rsidR="0087588E" w:rsidRPr="00515173" w:rsidRDefault="0087588E" w:rsidP="0087588E">
      <w:pPr>
        <w:jc w:val="both"/>
        <w:rPr>
          <w:rFonts w:cs="Arial"/>
          <w:sz w:val="22"/>
          <w:szCs w:val="22"/>
        </w:rPr>
      </w:pPr>
    </w:p>
    <w:p w:rsidR="0087588E" w:rsidRPr="00515173" w:rsidRDefault="0087588E" w:rsidP="0087588E">
      <w:pPr>
        <w:jc w:val="both"/>
        <w:rPr>
          <w:rFonts w:cs="Arial"/>
          <w:sz w:val="22"/>
          <w:szCs w:val="22"/>
        </w:rPr>
      </w:pPr>
      <w:r w:rsidRPr="00515173">
        <w:rPr>
          <w:rFonts w:cs="Arial"/>
          <w:sz w:val="22"/>
          <w:szCs w:val="22"/>
        </w:rPr>
        <w:t>Any person, firm, corporation or entity intentionally submitting false information to the Land Bank in an attempt to qualify for the local purchasing preference shall be barred from bidding on Land Bank contracts or a period of not less than three years.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If you believe you qualify as a local vendor, please provide the following information for verification. Please note that there are some exceptions to the local vendor rule. More information can be found at </w:t>
      </w:r>
      <w:hyperlink r:id="rId16" w:history="1">
        <w:r w:rsidRPr="00515173">
          <w:rPr>
            <w:rStyle w:val="Hyperlink"/>
            <w:rFonts w:cs="Arial"/>
            <w:sz w:val="22"/>
            <w:szCs w:val="22"/>
          </w:rPr>
          <w:t>www.inghamlandbank.org</w:t>
        </w:r>
      </w:hyperlink>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Complete Legal Firm Name: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Company Physical Address: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881532">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Company 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Company Website: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rPr>
          <w:rFonts w:cs="Arial"/>
          <w:sz w:val="22"/>
          <w:szCs w:val="22"/>
        </w:rPr>
      </w:pPr>
    </w:p>
    <w:p w:rsidR="00881532" w:rsidRPr="00515173" w:rsidRDefault="00881532"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Name and Title of Person authorized to sign on behalf of your company:</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81532" w:rsidRPr="00515173" w:rsidRDefault="00881532" w:rsidP="00881532">
      <w:pPr>
        <w:rPr>
          <w:rFonts w:cs="Arial"/>
          <w:sz w:val="22"/>
          <w:szCs w:val="22"/>
        </w:rPr>
      </w:pPr>
      <w:r>
        <w:rPr>
          <w:rFonts w:cs="Arial"/>
          <w:sz w:val="22"/>
          <w:szCs w:val="22"/>
        </w:rPr>
        <w:t>Email</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Signature: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jc w:val="center"/>
        <w:rPr>
          <w:rFonts w:cs="Arial"/>
          <w:b/>
          <w:szCs w:val="22"/>
        </w:rPr>
      </w:pPr>
      <w:r>
        <w:rPr>
          <w:rFonts w:cs="Arial"/>
          <w:sz w:val="22"/>
          <w:szCs w:val="22"/>
          <w:u w:val="single"/>
        </w:rPr>
        <w:br w:type="page"/>
      </w:r>
      <w:r>
        <w:rPr>
          <w:rFonts w:cs="Arial"/>
          <w:b/>
        </w:rPr>
        <w:lastRenderedPageBreak/>
        <w:t>Certificate of Compliance with Public Act 517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I certify that neither _____________________________________________ (Company), nor any of its successors, parent companies, subsidiaries, or companies under common control, are an “Iran Linked Business” engaged in investment activities of $20,000,000.00 or more with the energy sector of Iran, within the meaning of Michigan Public Act 517 of 2012.  In the event it is awarded a Contract as a result of this Request for Proposals, Company will not become an “Iran Linked Business” during the course of performing the work under the Contract.</w:t>
      </w:r>
    </w:p>
    <w:p w:rsidR="0087588E" w:rsidRDefault="0087588E" w:rsidP="0087588E">
      <w:pPr>
        <w:rPr>
          <w:rFonts w:cs="Arial"/>
          <w:sz w:val="22"/>
        </w:rPr>
      </w:pPr>
    </w:p>
    <w:p w:rsidR="0087588E" w:rsidRDefault="0087588E" w:rsidP="0087588E">
      <w:pPr>
        <w:rPr>
          <w:rFonts w:cs="Arial"/>
          <w:sz w:val="22"/>
        </w:rPr>
      </w:pPr>
      <w:r>
        <w:rPr>
          <w:rFonts w:cs="Arial"/>
          <w:sz w:val="22"/>
        </w:rPr>
        <w:t>NOTE: IF A PERSON OR ENTITY FALSELY CERTIFIES THAT IT IS NOT AN IRAN LINKED BUSINESS AS DEFINED BY PUBLIC ACT 517 OF 2012, IT WILL BE RESPONSIBLE FOR CIVIL PENALTIES OF NOT MORE THAN $250,000.00 OR TWO TIMES THE AMOUNT OF THE CONTRACT FOR WHICH THE FALSE CERTIFICATION WAS MADE, WHICHEVER IS GREATER, PLUS COSTS AND REASONABLE ATTORNEY FEES INCURRED, AS MORE FULLY SET FORTH IN SECTION 5 OF ACT NO. 517, PUBLIC ACTS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________________________________</w:t>
      </w: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(Name of Company)</w:t>
      </w: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By: _____________________________</w:t>
      </w:r>
    </w:p>
    <w:p w:rsidR="0087588E" w:rsidRDefault="0087588E" w:rsidP="0087588E">
      <w:pPr>
        <w:rPr>
          <w:rFonts w:cs="Arial"/>
          <w:sz w:val="22"/>
        </w:rPr>
      </w:pPr>
    </w:p>
    <w:p w:rsidR="0087588E" w:rsidRDefault="0087588E" w:rsidP="0087588E">
      <w:pPr>
        <w:rPr>
          <w:rFonts w:cs="Arial"/>
          <w:sz w:val="22"/>
        </w:rPr>
      </w:pPr>
      <w:r>
        <w:rPr>
          <w:rFonts w:cs="Arial"/>
          <w:sz w:val="22"/>
        </w:rPr>
        <w:t>Date: _____________________</w:t>
      </w:r>
      <w:r>
        <w:rPr>
          <w:rFonts w:cs="Arial"/>
          <w:sz w:val="22"/>
        </w:rPr>
        <w:tab/>
      </w:r>
      <w:r>
        <w:rPr>
          <w:rFonts w:cs="Arial"/>
          <w:sz w:val="22"/>
        </w:rPr>
        <w:tab/>
      </w:r>
      <w:r>
        <w:rPr>
          <w:rFonts w:cs="Arial"/>
          <w:sz w:val="22"/>
        </w:rPr>
        <w:tab/>
      </w:r>
      <w:r w:rsidR="0034009B">
        <w:rPr>
          <w:rFonts w:cs="Arial"/>
          <w:sz w:val="22"/>
        </w:rPr>
        <w:tab/>
      </w:r>
      <w:r>
        <w:rPr>
          <w:rFonts w:cs="Arial"/>
          <w:sz w:val="22"/>
        </w:rPr>
        <w:t>Title: ___________________________</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 xml:space="preserve">Subscribed to and sworn before me, </w:t>
      </w:r>
    </w:p>
    <w:p w:rsidR="0034009B" w:rsidRDefault="0034009B" w:rsidP="0087588E">
      <w:pPr>
        <w:rPr>
          <w:rFonts w:cs="Arial"/>
          <w:sz w:val="22"/>
        </w:rPr>
      </w:pPr>
    </w:p>
    <w:p w:rsidR="0087588E" w:rsidRDefault="0087588E" w:rsidP="0087588E">
      <w:pPr>
        <w:rPr>
          <w:rFonts w:cs="Arial"/>
          <w:sz w:val="22"/>
        </w:rPr>
      </w:pPr>
      <w:r>
        <w:rPr>
          <w:rFonts w:cs="Arial"/>
          <w:sz w:val="22"/>
        </w:rPr>
        <w:t>a Notary Public, on this</w:t>
      </w:r>
      <w:r w:rsidR="0034009B">
        <w:rPr>
          <w:rFonts w:cs="Arial"/>
          <w:sz w:val="22"/>
        </w:rPr>
        <w:t xml:space="preserve"> ________ day of _____________________, 202</w:t>
      </w:r>
      <w:r w:rsidR="0051359F">
        <w:rPr>
          <w:rFonts w:cs="Arial"/>
          <w:sz w:val="22"/>
        </w:rPr>
        <w:t>3</w:t>
      </w:r>
      <w:r>
        <w:rPr>
          <w:rFonts w:cs="Arial"/>
          <w:sz w:val="22"/>
        </w:rPr>
        <w:t>.</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____________________________________</w:t>
      </w:r>
    </w:p>
    <w:p w:rsidR="0087588E" w:rsidRDefault="0087588E" w:rsidP="0034009B">
      <w:pPr>
        <w:spacing w:line="276" w:lineRule="auto"/>
        <w:rPr>
          <w:rFonts w:cs="Arial"/>
          <w:sz w:val="22"/>
        </w:rPr>
      </w:pPr>
      <w:r>
        <w:rPr>
          <w:rFonts w:cs="Arial"/>
          <w:sz w:val="22"/>
        </w:rPr>
        <w:t>________________________, Notary Public</w:t>
      </w:r>
    </w:p>
    <w:p w:rsidR="0087588E" w:rsidRDefault="0087588E" w:rsidP="0034009B">
      <w:pPr>
        <w:spacing w:line="276" w:lineRule="auto"/>
        <w:rPr>
          <w:rFonts w:cs="Arial"/>
          <w:sz w:val="22"/>
        </w:rPr>
      </w:pPr>
      <w:r>
        <w:rPr>
          <w:rFonts w:cs="Arial"/>
          <w:sz w:val="22"/>
        </w:rPr>
        <w:t>_______________ County, State of Michigan</w:t>
      </w:r>
    </w:p>
    <w:p w:rsidR="0087588E" w:rsidRDefault="0087588E" w:rsidP="0034009B">
      <w:pPr>
        <w:spacing w:line="276" w:lineRule="auto"/>
        <w:rPr>
          <w:rFonts w:cs="Arial"/>
          <w:sz w:val="22"/>
        </w:rPr>
      </w:pPr>
      <w:r>
        <w:rPr>
          <w:rFonts w:cs="Arial"/>
          <w:sz w:val="22"/>
        </w:rPr>
        <w:t>Acting in ___________ County, Michigan</w:t>
      </w:r>
    </w:p>
    <w:p w:rsidR="0087588E" w:rsidRDefault="0087588E" w:rsidP="0034009B">
      <w:pPr>
        <w:spacing w:line="276" w:lineRule="auto"/>
        <w:rPr>
          <w:rFonts w:cs="Arial"/>
          <w:sz w:val="22"/>
        </w:rPr>
      </w:pPr>
      <w:r>
        <w:rPr>
          <w:rFonts w:cs="Arial"/>
          <w:sz w:val="22"/>
        </w:rPr>
        <w:t>My Commission Expires: ______________</w:t>
      </w:r>
    </w:p>
    <w:p w:rsidR="0087588E" w:rsidRDefault="0087588E" w:rsidP="0087588E">
      <w:pPr>
        <w:rPr>
          <w:rFonts w:cs="Arial"/>
          <w:sz w:val="22"/>
        </w:rPr>
      </w:pPr>
    </w:p>
    <w:p w:rsidR="0087588E" w:rsidRDefault="0087588E" w:rsidP="0087588E">
      <w:pPr>
        <w:rPr>
          <w:rFonts w:cs="Arial"/>
          <w:sz w:val="22"/>
        </w:rPr>
      </w:pPr>
    </w:p>
    <w:p w:rsidR="0087588E" w:rsidRPr="00515173" w:rsidRDefault="0087588E" w:rsidP="0087588E">
      <w:pPr>
        <w:rPr>
          <w:rFonts w:cs="Arial"/>
          <w:sz w:val="22"/>
          <w:szCs w:val="22"/>
        </w:rPr>
      </w:pPr>
    </w:p>
    <w:p w:rsidR="00554DD9" w:rsidRDefault="00554DD9">
      <w:pPr>
        <w:rPr>
          <w:rFonts w:eastAsia="Calibri" w:cs="Arial"/>
          <w:sz w:val="22"/>
          <w:szCs w:val="22"/>
        </w:rPr>
      </w:pPr>
      <w:r>
        <w:rPr>
          <w:rFonts w:eastAsia="Calibri" w:cs="Arial"/>
          <w:sz w:val="22"/>
          <w:szCs w:val="22"/>
        </w:rPr>
        <w:br w:type="page"/>
      </w:r>
    </w:p>
    <w:p w:rsidR="00224036" w:rsidRDefault="00224036" w:rsidP="0087588E">
      <w:pPr>
        <w:spacing w:after="200" w:line="276" w:lineRule="auto"/>
        <w:jc w:val="center"/>
        <w:rPr>
          <w:rFonts w:eastAsia="Calibri" w:cs="Arial"/>
          <w:b/>
          <w:szCs w:val="22"/>
        </w:rPr>
      </w:pPr>
    </w:p>
    <w:p w:rsidR="0087588E" w:rsidRDefault="0087588E" w:rsidP="0087588E">
      <w:pPr>
        <w:spacing w:after="200" w:line="276" w:lineRule="auto"/>
        <w:jc w:val="center"/>
        <w:rPr>
          <w:rFonts w:eastAsia="Calibri" w:cs="Arial"/>
          <w:b/>
          <w:szCs w:val="22"/>
        </w:rPr>
      </w:pPr>
      <w:r w:rsidRPr="0003799A">
        <w:rPr>
          <w:rFonts w:eastAsia="Calibri" w:cs="Arial"/>
          <w:b/>
          <w:szCs w:val="22"/>
        </w:rPr>
        <w:t>Prevailing Wage Rates</w:t>
      </w:r>
    </w:p>
    <w:p w:rsidR="00CD4664" w:rsidRPr="0003799A" w:rsidRDefault="00CD4664" w:rsidP="0087588E">
      <w:pPr>
        <w:spacing w:after="200" w:line="276" w:lineRule="auto"/>
        <w:jc w:val="center"/>
        <w:rPr>
          <w:rFonts w:eastAsia="Calibri" w:cs="Arial"/>
          <w:b/>
          <w:szCs w:val="22"/>
        </w:rPr>
      </w:pPr>
    </w:p>
    <w:p w:rsidR="00963041" w:rsidRDefault="00963041" w:rsidP="00963041">
      <w:pPr>
        <w:pStyle w:val="HTMLPreformatted"/>
        <w:rPr>
          <w:color w:val="212121"/>
          <w:sz w:val="26"/>
          <w:szCs w:val="26"/>
        </w:rPr>
      </w:pPr>
      <w:r>
        <w:rPr>
          <w:color w:val="212121"/>
          <w:sz w:val="26"/>
          <w:szCs w:val="26"/>
        </w:rPr>
        <w:t>"General Decision Number: MI20230014 02/03/2023</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Superseded General Decision Number: MI20220014</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State: Michigan</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Construction Type: Residential</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County: Ingham County in Michigan.</w:t>
      </w:r>
    </w:p>
    <w:p w:rsidR="00963041" w:rsidRDefault="00963041" w:rsidP="00963041">
      <w:pPr>
        <w:pStyle w:val="HTMLPreformatted"/>
        <w:rPr>
          <w:color w:val="212121"/>
          <w:sz w:val="26"/>
          <w:szCs w:val="26"/>
        </w:rPr>
      </w:pPr>
    </w:p>
    <w:p w:rsidR="00963041" w:rsidRDefault="00963041" w:rsidP="00963041">
      <w:pPr>
        <w:pStyle w:val="HTMLPreformatted"/>
        <w:ind w:right="-90"/>
        <w:rPr>
          <w:color w:val="212121"/>
          <w:sz w:val="26"/>
          <w:szCs w:val="26"/>
        </w:rPr>
      </w:pPr>
      <w:r>
        <w:rPr>
          <w:color w:val="212121"/>
          <w:sz w:val="26"/>
          <w:szCs w:val="26"/>
        </w:rPr>
        <w:t>RESIDENTIAL CONSTRUCTION PROJECTS (consisting of single family</w:t>
      </w:r>
    </w:p>
    <w:p w:rsidR="00963041" w:rsidRDefault="00963041" w:rsidP="00963041">
      <w:pPr>
        <w:pStyle w:val="HTMLPreformatted"/>
        <w:rPr>
          <w:color w:val="212121"/>
          <w:sz w:val="26"/>
          <w:szCs w:val="26"/>
        </w:rPr>
      </w:pPr>
      <w:r>
        <w:rPr>
          <w:color w:val="212121"/>
          <w:sz w:val="26"/>
          <w:szCs w:val="26"/>
        </w:rPr>
        <w:t>homes and apartments up to and including 4 stories).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Note: Contracts subject to the Davis-Bacon Act are generally</w:t>
      </w:r>
    </w:p>
    <w:p w:rsidR="00963041" w:rsidRDefault="00963041" w:rsidP="00963041">
      <w:pPr>
        <w:pStyle w:val="HTMLPreformatted"/>
        <w:rPr>
          <w:color w:val="212121"/>
          <w:sz w:val="26"/>
          <w:szCs w:val="26"/>
        </w:rPr>
      </w:pPr>
      <w:r>
        <w:rPr>
          <w:color w:val="212121"/>
          <w:sz w:val="26"/>
          <w:szCs w:val="26"/>
        </w:rPr>
        <w:t>required to pay at least the applicable minimum wage rate</w:t>
      </w:r>
    </w:p>
    <w:p w:rsidR="00963041" w:rsidRDefault="00963041" w:rsidP="00963041">
      <w:pPr>
        <w:pStyle w:val="HTMLPreformatted"/>
        <w:ind w:right="-90"/>
        <w:rPr>
          <w:color w:val="212121"/>
          <w:sz w:val="26"/>
          <w:szCs w:val="26"/>
        </w:rPr>
      </w:pPr>
      <w:r>
        <w:rPr>
          <w:color w:val="212121"/>
          <w:sz w:val="26"/>
          <w:szCs w:val="26"/>
        </w:rPr>
        <w:t>required under Executive Order 14026 or Executive Order 13658.</w:t>
      </w:r>
    </w:p>
    <w:p w:rsidR="00963041" w:rsidRDefault="00963041" w:rsidP="00963041">
      <w:pPr>
        <w:pStyle w:val="HTMLPreformatted"/>
        <w:rPr>
          <w:color w:val="212121"/>
          <w:sz w:val="26"/>
          <w:szCs w:val="26"/>
        </w:rPr>
      </w:pPr>
      <w:r>
        <w:rPr>
          <w:color w:val="212121"/>
          <w:sz w:val="26"/>
          <w:szCs w:val="26"/>
        </w:rPr>
        <w:t>Please note that these Executive Orders apply to covered</w:t>
      </w:r>
    </w:p>
    <w:p w:rsidR="00963041" w:rsidRDefault="00963041" w:rsidP="00963041">
      <w:pPr>
        <w:pStyle w:val="HTMLPreformatted"/>
        <w:rPr>
          <w:color w:val="212121"/>
          <w:sz w:val="26"/>
          <w:szCs w:val="26"/>
        </w:rPr>
      </w:pPr>
      <w:r>
        <w:rPr>
          <w:color w:val="212121"/>
          <w:sz w:val="26"/>
          <w:szCs w:val="26"/>
        </w:rPr>
        <w:t>contracts entered into by the federal government that are</w:t>
      </w:r>
    </w:p>
    <w:p w:rsidR="00963041" w:rsidRDefault="00963041" w:rsidP="00963041">
      <w:pPr>
        <w:pStyle w:val="HTMLPreformatted"/>
        <w:rPr>
          <w:color w:val="212121"/>
          <w:sz w:val="26"/>
          <w:szCs w:val="26"/>
        </w:rPr>
      </w:pPr>
      <w:r>
        <w:rPr>
          <w:color w:val="212121"/>
          <w:sz w:val="26"/>
          <w:szCs w:val="26"/>
        </w:rPr>
        <w:t>subject to the Davis-Bacon Act itself, but do not apply to</w:t>
      </w:r>
    </w:p>
    <w:p w:rsidR="00963041" w:rsidRDefault="00963041" w:rsidP="00963041">
      <w:pPr>
        <w:pStyle w:val="HTMLPreformatted"/>
        <w:rPr>
          <w:color w:val="212121"/>
          <w:sz w:val="26"/>
          <w:szCs w:val="26"/>
        </w:rPr>
      </w:pPr>
      <w:r>
        <w:rPr>
          <w:color w:val="212121"/>
          <w:sz w:val="26"/>
          <w:szCs w:val="26"/>
        </w:rPr>
        <w:t>contracts subject only to the Davis-Bacon Related Acts,</w:t>
      </w:r>
    </w:p>
    <w:p w:rsidR="00963041" w:rsidRDefault="00963041" w:rsidP="00963041">
      <w:pPr>
        <w:pStyle w:val="HTMLPreformatted"/>
        <w:rPr>
          <w:color w:val="212121"/>
          <w:sz w:val="26"/>
          <w:szCs w:val="26"/>
        </w:rPr>
      </w:pPr>
      <w:r>
        <w:rPr>
          <w:color w:val="212121"/>
          <w:sz w:val="26"/>
          <w:szCs w:val="26"/>
        </w:rPr>
        <w:t>including those set forth at 29 CFR 5.1(a)(2)-(60).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______________________________________________________________</w:t>
      </w:r>
    </w:p>
    <w:p w:rsidR="00963041" w:rsidRDefault="00963041" w:rsidP="00963041">
      <w:pPr>
        <w:pStyle w:val="HTMLPreformatted"/>
        <w:rPr>
          <w:color w:val="212121"/>
          <w:sz w:val="26"/>
          <w:szCs w:val="26"/>
        </w:rPr>
      </w:pPr>
      <w:r>
        <w:rPr>
          <w:color w:val="212121"/>
          <w:sz w:val="26"/>
          <w:szCs w:val="26"/>
        </w:rPr>
        <w:t xml:space="preserve">|If the contract is entered    </w:t>
      </w:r>
      <w:r w:rsidR="00224036">
        <w:rPr>
          <w:color w:val="212121"/>
          <w:sz w:val="26"/>
          <w:szCs w:val="26"/>
        </w:rPr>
        <w:t xml:space="preserve"> </w:t>
      </w:r>
      <w:r>
        <w:rPr>
          <w:color w:val="212121"/>
          <w:sz w:val="26"/>
          <w:szCs w:val="26"/>
        </w:rPr>
        <w:t xml:space="preserve">|. Executive Order 14026      ||into on or after January </w:t>
      </w:r>
      <w:proofErr w:type="gramStart"/>
      <w:r>
        <w:rPr>
          <w:color w:val="212121"/>
          <w:sz w:val="26"/>
          <w:szCs w:val="26"/>
        </w:rPr>
        <w:t>30,  |</w:t>
      </w:r>
      <w:proofErr w:type="gramEnd"/>
      <w:r>
        <w:rPr>
          <w:color w:val="212121"/>
          <w:sz w:val="26"/>
          <w:szCs w:val="26"/>
        </w:rPr>
        <w:t xml:space="preserve">  generally applies to the   ||2022, or the contract is      |  contract.                  ||renewed or extended (e.g., an |. The contractor must pay    ||option is exercised) on or    |  all covered workers at     ||after January 30, 2022:       |  least $16.20 per hour (or  ||                              |  the applicable wage rate   ||                              |  listed on this wage        ||                              |  determination, if it is    ||                              |  higher) for all hours      ||                              |  spent performing on the    ||                              |  contract in 2023.          |</w:t>
      </w:r>
    </w:p>
    <w:p w:rsidR="00963041" w:rsidRDefault="00963041" w:rsidP="00963041">
      <w:pPr>
        <w:pStyle w:val="HTMLPreformatted"/>
        <w:rPr>
          <w:color w:val="212121"/>
          <w:sz w:val="26"/>
          <w:szCs w:val="26"/>
        </w:rPr>
      </w:pPr>
      <w:r>
        <w:rPr>
          <w:color w:val="212121"/>
          <w:sz w:val="26"/>
          <w:szCs w:val="26"/>
        </w:rPr>
        <w:t>|______________________________|_____________________________|</w:t>
      </w:r>
    </w:p>
    <w:p w:rsidR="00963041" w:rsidRDefault="00963041" w:rsidP="00224036">
      <w:pPr>
        <w:pStyle w:val="HTMLPreformatted"/>
        <w:ind w:right="-90"/>
        <w:rPr>
          <w:color w:val="212121"/>
          <w:sz w:val="26"/>
          <w:szCs w:val="26"/>
        </w:rPr>
      </w:pPr>
      <w:r>
        <w:rPr>
          <w:color w:val="212121"/>
          <w:sz w:val="26"/>
          <w:szCs w:val="26"/>
        </w:rPr>
        <w:lastRenderedPageBreak/>
        <w:t>|If the contract was awarded on|. Executive Order 13658      |or between January 1, 2015 and</w:t>
      </w:r>
      <w:proofErr w:type="gramStart"/>
      <w:r>
        <w:rPr>
          <w:color w:val="212121"/>
          <w:sz w:val="26"/>
          <w:szCs w:val="26"/>
        </w:rPr>
        <w:t>|  generally</w:t>
      </w:r>
      <w:proofErr w:type="gramEnd"/>
      <w:r>
        <w:rPr>
          <w:color w:val="212121"/>
          <w:sz w:val="26"/>
          <w:szCs w:val="26"/>
        </w:rPr>
        <w:t xml:space="preserve"> applies to the   |January 29, 2022, and the     |  contract.                  |contract is not renewed or    |. The contractor must pay all|</w:t>
      </w:r>
    </w:p>
    <w:p w:rsidR="00963041" w:rsidRDefault="00963041" w:rsidP="00224036">
      <w:pPr>
        <w:pStyle w:val="HTMLPreformatted"/>
        <w:ind w:right="-270"/>
        <w:rPr>
          <w:color w:val="212121"/>
          <w:sz w:val="26"/>
          <w:szCs w:val="26"/>
        </w:rPr>
      </w:pPr>
      <w:r>
        <w:rPr>
          <w:color w:val="212121"/>
          <w:sz w:val="26"/>
          <w:szCs w:val="26"/>
        </w:rPr>
        <w:t xml:space="preserve">|extended on or after </w:t>
      </w:r>
      <w:proofErr w:type="gramStart"/>
      <w:r>
        <w:rPr>
          <w:color w:val="212121"/>
          <w:sz w:val="26"/>
          <w:szCs w:val="26"/>
        </w:rPr>
        <w:t>January  |</w:t>
      </w:r>
      <w:proofErr w:type="gramEnd"/>
      <w:r>
        <w:rPr>
          <w:color w:val="212121"/>
          <w:sz w:val="26"/>
          <w:szCs w:val="26"/>
        </w:rPr>
        <w:t xml:space="preserve">  covered workers at least   |</w:t>
      </w:r>
    </w:p>
    <w:p w:rsidR="00963041" w:rsidRDefault="00963041" w:rsidP="00224036">
      <w:pPr>
        <w:pStyle w:val="HTMLPreformatted"/>
        <w:ind w:right="-270"/>
        <w:rPr>
          <w:color w:val="212121"/>
          <w:sz w:val="26"/>
          <w:szCs w:val="26"/>
        </w:rPr>
      </w:pPr>
      <w:r>
        <w:rPr>
          <w:color w:val="212121"/>
          <w:sz w:val="26"/>
          <w:szCs w:val="26"/>
        </w:rPr>
        <w:t xml:space="preserve">|30, 2022:                     </w:t>
      </w:r>
      <w:proofErr w:type="gramStart"/>
      <w:r>
        <w:rPr>
          <w:color w:val="212121"/>
          <w:sz w:val="26"/>
          <w:szCs w:val="26"/>
        </w:rPr>
        <w:t>|  $</w:t>
      </w:r>
      <w:proofErr w:type="gramEnd"/>
      <w:r>
        <w:rPr>
          <w:color w:val="212121"/>
          <w:sz w:val="26"/>
          <w:szCs w:val="26"/>
        </w:rPr>
        <w:t>12.15 per hour (or the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applicable</w:t>
      </w:r>
      <w:proofErr w:type="gramEnd"/>
      <w:r>
        <w:rPr>
          <w:color w:val="212121"/>
          <w:sz w:val="26"/>
          <w:szCs w:val="26"/>
        </w:rPr>
        <w:t xml:space="preserve"> wage rate listed|</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on</w:t>
      </w:r>
      <w:proofErr w:type="gramEnd"/>
      <w:r>
        <w:rPr>
          <w:color w:val="212121"/>
          <w:sz w:val="26"/>
          <w:szCs w:val="26"/>
        </w:rPr>
        <w:t xml:space="preserve"> this wage determination,|</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if</w:t>
      </w:r>
      <w:proofErr w:type="gramEnd"/>
      <w:r>
        <w:rPr>
          <w:color w:val="212121"/>
          <w:sz w:val="26"/>
          <w:szCs w:val="26"/>
        </w:rPr>
        <w:t xml:space="preserve"> it is higher) for all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hours</w:t>
      </w:r>
      <w:proofErr w:type="gramEnd"/>
      <w:r>
        <w:rPr>
          <w:color w:val="212121"/>
          <w:sz w:val="26"/>
          <w:szCs w:val="26"/>
        </w:rPr>
        <w:t xml:space="preserve"> spent performing on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that</w:t>
      </w:r>
      <w:proofErr w:type="gramEnd"/>
      <w:r>
        <w:rPr>
          <w:color w:val="212121"/>
          <w:sz w:val="26"/>
          <w:szCs w:val="26"/>
        </w:rPr>
        <w:t xml:space="preserve"> contract in 2023.     |</w:t>
      </w:r>
    </w:p>
    <w:p w:rsidR="00963041" w:rsidRDefault="00963041" w:rsidP="00963041">
      <w:pPr>
        <w:pStyle w:val="HTMLPreformatted"/>
        <w:rPr>
          <w:color w:val="212121"/>
          <w:sz w:val="26"/>
          <w:szCs w:val="26"/>
        </w:rPr>
      </w:pPr>
      <w:r>
        <w:rPr>
          <w:color w:val="212121"/>
          <w:sz w:val="26"/>
          <w:szCs w:val="26"/>
        </w:rPr>
        <w:t>|______________________________|_____________________________|</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The applicable Executive Order minimum wage rate will be</w:t>
      </w:r>
    </w:p>
    <w:p w:rsidR="00963041" w:rsidRDefault="00963041" w:rsidP="00963041">
      <w:pPr>
        <w:pStyle w:val="HTMLPreformatted"/>
        <w:rPr>
          <w:color w:val="212121"/>
          <w:sz w:val="26"/>
          <w:szCs w:val="26"/>
        </w:rPr>
      </w:pPr>
      <w:r>
        <w:rPr>
          <w:color w:val="212121"/>
          <w:sz w:val="26"/>
          <w:szCs w:val="26"/>
        </w:rPr>
        <w:t>adjusted annually. If this contract is covered by one of the</w:t>
      </w:r>
    </w:p>
    <w:p w:rsidR="00963041" w:rsidRDefault="00963041" w:rsidP="00963041">
      <w:pPr>
        <w:pStyle w:val="HTMLPreformatted"/>
        <w:rPr>
          <w:color w:val="212121"/>
          <w:sz w:val="26"/>
          <w:szCs w:val="26"/>
        </w:rPr>
      </w:pPr>
      <w:r>
        <w:rPr>
          <w:color w:val="212121"/>
          <w:sz w:val="26"/>
          <w:szCs w:val="26"/>
        </w:rPr>
        <w:t>Executive Orders and a classification considered necessary for</w:t>
      </w:r>
    </w:p>
    <w:p w:rsidR="00963041" w:rsidRDefault="00963041" w:rsidP="00963041">
      <w:pPr>
        <w:pStyle w:val="HTMLPreformatted"/>
        <w:rPr>
          <w:color w:val="212121"/>
          <w:sz w:val="26"/>
          <w:szCs w:val="26"/>
        </w:rPr>
      </w:pPr>
      <w:r>
        <w:rPr>
          <w:color w:val="212121"/>
          <w:sz w:val="26"/>
          <w:szCs w:val="26"/>
        </w:rPr>
        <w:t>performance of work on the contract does not appear on this</w:t>
      </w:r>
    </w:p>
    <w:p w:rsidR="00963041" w:rsidRDefault="00963041" w:rsidP="00963041">
      <w:pPr>
        <w:pStyle w:val="HTMLPreformatted"/>
        <w:rPr>
          <w:color w:val="212121"/>
          <w:sz w:val="26"/>
          <w:szCs w:val="26"/>
        </w:rPr>
      </w:pPr>
      <w:r>
        <w:rPr>
          <w:color w:val="212121"/>
          <w:sz w:val="26"/>
          <w:szCs w:val="26"/>
        </w:rPr>
        <w:t>wage determination, the contractor must still submit a</w:t>
      </w:r>
    </w:p>
    <w:p w:rsidR="00963041" w:rsidRDefault="00963041" w:rsidP="00963041">
      <w:pPr>
        <w:pStyle w:val="HTMLPreformatted"/>
        <w:rPr>
          <w:color w:val="212121"/>
          <w:sz w:val="26"/>
          <w:szCs w:val="26"/>
        </w:rPr>
      </w:pPr>
      <w:r>
        <w:rPr>
          <w:color w:val="212121"/>
          <w:sz w:val="26"/>
          <w:szCs w:val="26"/>
        </w:rPr>
        <w:t>conformance request.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Additional information on contractor requirements and worker</w:t>
      </w:r>
    </w:p>
    <w:p w:rsidR="00963041" w:rsidRDefault="00963041" w:rsidP="00963041">
      <w:pPr>
        <w:pStyle w:val="HTMLPreformatted"/>
        <w:rPr>
          <w:color w:val="212121"/>
          <w:sz w:val="26"/>
          <w:szCs w:val="26"/>
        </w:rPr>
      </w:pPr>
      <w:r>
        <w:rPr>
          <w:color w:val="212121"/>
          <w:sz w:val="26"/>
          <w:szCs w:val="26"/>
        </w:rPr>
        <w:t>protections under the Executive Orders is available at</w:t>
      </w:r>
    </w:p>
    <w:p w:rsidR="00963041" w:rsidRDefault="00EE6299" w:rsidP="00963041">
      <w:pPr>
        <w:pStyle w:val="HTMLPreformatted"/>
        <w:rPr>
          <w:color w:val="212121"/>
          <w:sz w:val="26"/>
          <w:szCs w:val="26"/>
        </w:rPr>
      </w:pPr>
      <w:hyperlink r:id="rId17" w:history="1">
        <w:r w:rsidR="00963041" w:rsidRPr="0053656C">
          <w:rPr>
            <w:rStyle w:val="Hyperlink"/>
            <w:sz w:val="26"/>
            <w:szCs w:val="26"/>
          </w:rPr>
          <w:t>http://www.dol.gov/whd/govcontracts</w:t>
        </w:r>
      </w:hyperlink>
      <w:r w:rsidR="00963041">
        <w:rPr>
          <w:color w:val="212121"/>
          <w:sz w:val="26"/>
          <w:szCs w:val="26"/>
        </w:rPr>
        <w:t xml:space="preserve"> .</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Modification Number     Publication Date</w:t>
      </w:r>
    </w:p>
    <w:p w:rsidR="00963041" w:rsidRDefault="00963041" w:rsidP="00963041">
      <w:pPr>
        <w:pStyle w:val="HTMLPreformatted"/>
        <w:rPr>
          <w:color w:val="212121"/>
          <w:sz w:val="26"/>
          <w:szCs w:val="26"/>
        </w:rPr>
      </w:pPr>
      <w:r>
        <w:rPr>
          <w:color w:val="212121"/>
          <w:sz w:val="26"/>
          <w:szCs w:val="26"/>
        </w:rPr>
        <w:t xml:space="preserve">          0              01/06/2023</w:t>
      </w:r>
    </w:p>
    <w:p w:rsidR="00963041" w:rsidRDefault="00963041" w:rsidP="00963041">
      <w:pPr>
        <w:pStyle w:val="HTMLPreformatted"/>
        <w:rPr>
          <w:color w:val="212121"/>
          <w:sz w:val="26"/>
          <w:szCs w:val="26"/>
        </w:rPr>
      </w:pPr>
      <w:r>
        <w:rPr>
          <w:color w:val="212121"/>
          <w:sz w:val="26"/>
          <w:szCs w:val="26"/>
        </w:rPr>
        <w:t xml:space="preserve">          1              02/03/2023</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CARP1004-012 06/01/2020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CARPENTER (Form Work </w:t>
      </w:r>
      <w:proofErr w:type="gramStart"/>
      <w:r>
        <w:rPr>
          <w:color w:val="212121"/>
          <w:sz w:val="26"/>
          <w:szCs w:val="26"/>
        </w:rPr>
        <w:t>Only).......</w:t>
      </w:r>
      <w:proofErr w:type="gramEnd"/>
      <w:r>
        <w:rPr>
          <w:color w:val="212121"/>
          <w:sz w:val="26"/>
          <w:szCs w:val="26"/>
        </w:rPr>
        <w:t>$ 19.85            20.71</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ELEC0252-006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Townships of Bunker Hill, Leslie, Onondaga and Stockbridge</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ELECTRICIAN......................$ 33.77     20.61%+10.00</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lastRenderedPageBreak/>
        <w:t>* ELEC0665-010 05/31/2022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Townships of </w:t>
      </w:r>
      <w:proofErr w:type="spellStart"/>
      <w:r>
        <w:rPr>
          <w:color w:val="212121"/>
          <w:sz w:val="26"/>
          <w:szCs w:val="26"/>
        </w:rPr>
        <w:t>Alaiedon</w:t>
      </w:r>
      <w:proofErr w:type="spellEnd"/>
      <w:r>
        <w:rPr>
          <w:color w:val="212121"/>
          <w:sz w:val="26"/>
          <w:szCs w:val="26"/>
        </w:rPr>
        <w:t>, Aurelius, Delhi, Ingham, Lansing, Leroy,</w:t>
      </w:r>
    </w:p>
    <w:p w:rsidR="00963041" w:rsidRDefault="00963041" w:rsidP="00963041">
      <w:pPr>
        <w:pStyle w:val="HTMLPreformatted"/>
        <w:rPr>
          <w:color w:val="212121"/>
          <w:sz w:val="26"/>
          <w:szCs w:val="26"/>
        </w:rPr>
      </w:pPr>
      <w:r>
        <w:rPr>
          <w:color w:val="212121"/>
          <w:sz w:val="26"/>
          <w:szCs w:val="26"/>
        </w:rPr>
        <w:t xml:space="preserve">Locke, Meridian, </w:t>
      </w:r>
      <w:proofErr w:type="spellStart"/>
      <w:r>
        <w:rPr>
          <w:color w:val="212121"/>
          <w:sz w:val="26"/>
          <w:szCs w:val="26"/>
        </w:rPr>
        <w:t>Vevay</w:t>
      </w:r>
      <w:proofErr w:type="spellEnd"/>
      <w:r>
        <w:rPr>
          <w:color w:val="212121"/>
          <w:sz w:val="26"/>
          <w:szCs w:val="26"/>
        </w:rPr>
        <w:t>, Wheatfield, White Oak and Williamson</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ELECTRICIAN......................$ 31.20        9.25+5.5%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ENGI0325-029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OPERATOR:  Power Equipment  </w:t>
      </w:r>
    </w:p>
    <w:p w:rsidR="00963041" w:rsidRDefault="00963041" w:rsidP="00963041">
      <w:pPr>
        <w:pStyle w:val="HTMLPreformatted"/>
        <w:rPr>
          <w:color w:val="212121"/>
          <w:sz w:val="26"/>
          <w:szCs w:val="26"/>
        </w:rPr>
      </w:pPr>
      <w:r>
        <w:rPr>
          <w:color w:val="212121"/>
          <w:sz w:val="26"/>
          <w:szCs w:val="26"/>
        </w:rPr>
        <w:t xml:space="preserve">     GROUP 1.....................$ 44.13            24.85</w:t>
      </w:r>
    </w:p>
    <w:p w:rsidR="00963041" w:rsidRDefault="00963041" w:rsidP="00963041">
      <w:pPr>
        <w:pStyle w:val="HTMLPreformatted"/>
        <w:rPr>
          <w:color w:val="212121"/>
          <w:sz w:val="26"/>
          <w:szCs w:val="26"/>
        </w:rPr>
      </w:pPr>
      <w:r>
        <w:rPr>
          <w:color w:val="212121"/>
          <w:sz w:val="26"/>
          <w:szCs w:val="26"/>
        </w:rPr>
        <w:t xml:space="preserve">     GROUP 2.....................$ 40.83            24.85</w:t>
      </w:r>
    </w:p>
    <w:p w:rsidR="00963041" w:rsidRDefault="00963041" w:rsidP="00963041">
      <w:pPr>
        <w:pStyle w:val="HTMLPreformatted"/>
        <w:rPr>
          <w:color w:val="212121"/>
          <w:sz w:val="26"/>
          <w:szCs w:val="26"/>
        </w:rPr>
      </w:pPr>
      <w:r>
        <w:rPr>
          <w:color w:val="212121"/>
          <w:sz w:val="26"/>
          <w:szCs w:val="26"/>
        </w:rPr>
        <w:t xml:space="preserve">     GROUP 3.....................$ 38.18            24.85</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FOOTNOTES: </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Crane operator with main boom and jib 300' or longer: $1.50</w:t>
      </w:r>
    </w:p>
    <w:p w:rsidR="00963041" w:rsidRDefault="00963041" w:rsidP="00963041">
      <w:pPr>
        <w:pStyle w:val="HTMLPreformatted"/>
        <w:rPr>
          <w:color w:val="212121"/>
          <w:sz w:val="26"/>
          <w:szCs w:val="26"/>
        </w:rPr>
      </w:pPr>
      <w:r>
        <w:rPr>
          <w:color w:val="212121"/>
          <w:sz w:val="26"/>
          <w:szCs w:val="26"/>
        </w:rPr>
        <w:t xml:space="preserve">  per hour above the group 1 rate.</w:t>
      </w:r>
    </w:p>
    <w:p w:rsidR="00963041" w:rsidRDefault="00963041" w:rsidP="00963041">
      <w:pPr>
        <w:pStyle w:val="HTMLPreformatted"/>
        <w:rPr>
          <w:color w:val="212121"/>
          <w:sz w:val="26"/>
          <w:szCs w:val="26"/>
        </w:rPr>
      </w:pPr>
      <w:r>
        <w:rPr>
          <w:color w:val="212121"/>
          <w:sz w:val="26"/>
          <w:szCs w:val="26"/>
        </w:rPr>
        <w:t xml:space="preserve">  Crane operator with main boom and jib 400' or longer: $3.00</w:t>
      </w:r>
    </w:p>
    <w:p w:rsidR="00963041" w:rsidRDefault="00963041" w:rsidP="00963041">
      <w:pPr>
        <w:pStyle w:val="HTMLPreformatted"/>
        <w:rPr>
          <w:color w:val="212121"/>
          <w:sz w:val="26"/>
          <w:szCs w:val="26"/>
        </w:rPr>
      </w:pPr>
      <w:r>
        <w:rPr>
          <w:color w:val="212121"/>
          <w:sz w:val="26"/>
          <w:szCs w:val="26"/>
        </w:rPr>
        <w:t xml:space="preserve">  per hour above the group 1 rate.</w:t>
      </w:r>
    </w:p>
    <w:p w:rsidR="00963041" w:rsidRDefault="00963041" w:rsidP="00963041">
      <w:pPr>
        <w:pStyle w:val="HTMLPreformatted"/>
        <w:rPr>
          <w:color w:val="212121"/>
          <w:sz w:val="26"/>
          <w:szCs w:val="26"/>
        </w:rPr>
      </w:pPr>
    </w:p>
    <w:p w:rsidR="00963041" w:rsidRDefault="00963041" w:rsidP="00963041">
      <w:pPr>
        <w:pStyle w:val="HTMLPreformatted"/>
        <w:ind w:right="-90"/>
        <w:rPr>
          <w:color w:val="212121"/>
          <w:sz w:val="26"/>
          <w:szCs w:val="26"/>
        </w:rPr>
      </w:pPr>
      <w:r>
        <w:rPr>
          <w:color w:val="212121"/>
          <w:sz w:val="26"/>
          <w:szCs w:val="26"/>
        </w:rPr>
        <w:t xml:space="preserve">  PAID HOLIDAYS: New Year's Day, Memorial Day, Fourth of July,</w:t>
      </w:r>
    </w:p>
    <w:p w:rsidR="00963041" w:rsidRDefault="00963041" w:rsidP="00963041">
      <w:pPr>
        <w:pStyle w:val="HTMLPreformatted"/>
        <w:rPr>
          <w:color w:val="212121"/>
          <w:sz w:val="26"/>
          <w:szCs w:val="26"/>
        </w:rPr>
      </w:pPr>
      <w:r>
        <w:rPr>
          <w:color w:val="212121"/>
          <w:sz w:val="26"/>
          <w:szCs w:val="26"/>
        </w:rPr>
        <w:t xml:space="preserve">  Labor Day, Thanksgiving Day and Christmas Day.</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POWER EQUIPMENT OPERATORS CLASSIFICATIONS    </w:t>
      </w:r>
    </w:p>
    <w:p w:rsidR="00963041" w:rsidRDefault="00963041" w:rsidP="00963041">
      <w:pPr>
        <w:pStyle w:val="HTMLPreformatted"/>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GROUP 1: Crane operator with main boom and jib 400', 300', or</w:t>
      </w:r>
    </w:p>
    <w:p w:rsidR="00963041" w:rsidRDefault="00963041" w:rsidP="00963041">
      <w:pPr>
        <w:pStyle w:val="HTMLPreformatted"/>
        <w:rPr>
          <w:color w:val="212121"/>
          <w:sz w:val="26"/>
          <w:szCs w:val="26"/>
        </w:rPr>
      </w:pPr>
      <w:r>
        <w:rPr>
          <w:color w:val="212121"/>
          <w:sz w:val="26"/>
          <w:szCs w:val="26"/>
        </w:rPr>
        <w:t xml:space="preserve">  220' or longer.</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GROUP 2: Crane operator with main boom and jib 140' or</w:t>
      </w:r>
    </w:p>
    <w:p w:rsidR="00963041" w:rsidRDefault="00963041" w:rsidP="00963041">
      <w:pPr>
        <w:pStyle w:val="HTMLPreformatted"/>
        <w:rPr>
          <w:color w:val="212121"/>
          <w:sz w:val="26"/>
          <w:szCs w:val="26"/>
        </w:rPr>
      </w:pPr>
      <w:r>
        <w:rPr>
          <w:color w:val="212121"/>
          <w:sz w:val="26"/>
          <w:szCs w:val="26"/>
        </w:rPr>
        <w:t xml:space="preserve">  longer, tower crane, gantry crane, </w:t>
      </w:r>
      <w:proofErr w:type="spellStart"/>
      <w:r>
        <w:rPr>
          <w:color w:val="212121"/>
          <w:sz w:val="26"/>
          <w:szCs w:val="26"/>
        </w:rPr>
        <w:t>whirley</w:t>
      </w:r>
      <w:proofErr w:type="spellEnd"/>
      <w:r>
        <w:rPr>
          <w:color w:val="212121"/>
          <w:sz w:val="26"/>
          <w:szCs w:val="26"/>
        </w:rPr>
        <w:t xml:space="preserve"> derrick</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GROUP 3: Bulldozer; Crane; Grader/Blade; Loader; Scraper</w:t>
      </w:r>
    </w:p>
    <w:p w:rsidR="00963041" w:rsidRDefault="00963041"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lastRenderedPageBreak/>
        <w:t>-------------------------------------------------------------</w:t>
      </w:r>
    </w:p>
    <w:p w:rsidR="00963041" w:rsidRDefault="00963041" w:rsidP="00963041">
      <w:pPr>
        <w:pStyle w:val="HTMLPreformatted"/>
        <w:rPr>
          <w:color w:val="212121"/>
          <w:sz w:val="26"/>
          <w:szCs w:val="26"/>
        </w:rPr>
      </w:pPr>
      <w:r>
        <w:rPr>
          <w:color w:val="212121"/>
          <w:sz w:val="26"/>
          <w:szCs w:val="26"/>
        </w:rPr>
        <w:t>* IRON0025-004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IRONWORKER, STRUCTURAL...........$ 34.50            38.44</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LABO0499-008 10/01/2014</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LABORER:  Mason Tender -   </w:t>
      </w:r>
    </w:p>
    <w:p w:rsidR="00963041" w:rsidRDefault="00963041" w:rsidP="00963041">
      <w:pPr>
        <w:pStyle w:val="HTMLPreformatted"/>
        <w:rPr>
          <w:color w:val="212121"/>
          <w:sz w:val="26"/>
          <w:szCs w:val="26"/>
        </w:rPr>
      </w:pPr>
      <w:r>
        <w:rPr>
          <w:color w:val="212121"/>
          <w:sz w:val="26"/>
          <w:szCs w:val="26"/>
        </w:rPr>
        <w:t>Cement/Concrete..................$ 16.72            12.75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PAIN0845-002 05/21/2022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PAINTER:  Brush and Roller.......$ 18.99            15.64</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PLUM0333-003 06/18/2018</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PIPEFITTER (Including HVAC   </w:t>
      </w:r>
    </w:p>
    <w:p w:rsidR="00963041" w:rsidRDefault="00963041" w:rsidP="00963041">
      <w:pPr>
        <w:pStyle w:val="HTMLPreformatted"/>
        <w:rPr>
          <w:color w:val="212121"/>
          <w:sz w:val="26"/>
          <w:szCs w:val="26"/>
        </w:rPr>
      </w:pPr>
      <w:r>
        <w:rPr>
          <w:color w:val="212121"/>
          <w:sz w:val="26"/>
          <w:szCs w:val="26"/>
        </w:rPr>
        <w:t xml:space="preserve">Pipe </w:t>
      </w:r>
      <w:proofErr w:type="gramStart"/>
      <w:r>
        <w:rPr>
          <w:color w:val="212121"/>
          <w:sz w:val="26"/>
          <w:szCs w:val="26"/>
        </w:rPr>
        <w:t>Installation)...............</w:t>
      </w:r>
      <w:proofErr w:type="gramEnd"/>
      <w:r>
        <w:rPr>
          <w:color w:val="212121"/>
          <w:sz w:val="26"/>
          <w:szCs w:val="26"/>
        </w:rPr>
        <w:t>$ 25.82            18.47</w:t>
      </w:r>
    </w:p>
    <w:p w:rsidR="00963041" w:rsidRDefault="00963041" w:rsidP="00963041">
      <w:pPr>
        <w:pStyle w:val="HTMLPreformatted"/>
        <w:rPr>
          <w:color w:val="212121"/>
          <w:sz w:val="26"/>
          <w:szCs w:val="26"/>
        </w:rPr>
      </w:pPr>
      <w:r>
        <w:rPr>
          <w:color w:val="212121"/>
          <w:sz w:val="26"/>
          <w:szCs w:val="26"/>
        </w:rPr>
        <w:t xml:space="preserve">PLUMBER (Excluding HVAC Pipe   </w:t>
      </w:r>
    </w:p>
    <w:p w:rsidR="00963041" w:rsidRDefault="00963041" w:rsidP="00963041">
      <w:pPr>
        <w:pStyle w:val="HTMLPreformatted"/>
        <w:rPr>
          <w:color w:val="212121"/>
          <w:sz w:val="26"/>
          <w:szCs w:val="26"/>
        </w:rPr>
      </w:pPr>
      <w:proofErr w:type="gramStart"/>
      <w:r>
        <w:rPr>
          <w:color w:val="212121"/>
          <w:sz w:val="26"/>
          <w:szCs w:val="26"/>
        </w:rPr>
        <w:t>Installation)....................</w:t>
      </w:r>
      <w:proofErr w:type="gramEnd"/>
      <w:r>
        <w:rPr>
          <w:color w:val="212121"/>
          <w:sz w:val="26"/>
          <w:szCs w:val="26"/>
        </w:rPr>
        <w:t>$ 25.82            18.47</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ROOF0070-012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ROOFER...........................$ 31.93            16.97</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SHEE0007-023 05/01/2018</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SHEET METAL WORKER, Includes   </w:t>
      </w:r>
    </w:p>
    <w:p w:rsidR="00963041" w:rsidRDefault="00963041" w:rsidP="00963041">
      <w:pPr>
        <w:pStyle w:val="HTMLPreformatted"/>
        <w:rPr>
          <w:color w:val="212121"/>
          <w:sz w:val="26"/>
          <w:szCs w:val="26"/>
        </w:rPr>
      </w:pPr>
      <w:r>
        <w:rPr>
          <w:color w:val="212121"/>
          <w:sz w:val="26"/>
          <w:szCs w:val="26"/>
        </w:rPr>
        <w:t xml:space="preserve">HVAC Duct and Unit   </w:t>
      </w:r>
    </w:p>
    <w:p w:rsidR="00963041" w:rsidRDefault="00963041" w:rsidP="00963041">
      <w:pPr>
        <w:pStyle w:val="HTMLPreformatted"/>
        <w:rPr>
          <w:color w:val="212121"/>
          <w:sz w:val="26"/>
          <w:szCs w:val="26"/>
        </w:rPr>
      </w:pPr>
      <w:r>
        <w:rPr>
          <w:color w:val="212121"/>
          <w:sz w:val="26"/>
          <w:szCs w:val="26"/>
        </w:rPr>
        <w:t>Installation.....................$ 24.93             9.65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SUMI2010-012 09/16/2010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lastRenderedPageBreak/>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CARPENTER, Excludes Form Work</w:t>
      </w:r>
      <w:proofErr w:type="gramStart"/>
      <w:r>
        <w:rPr>
          <w:color w:val="212121"/>
          <w:sz w:val="26"/>
          <w:szCs w:val="26"/>
        </w:rPr>
        <w:t>....$</w:t>
      </w:r>
      <w:proofErr w:type="gramEnd"/>
      <w:r>
        <w:rPr>
          <w:color w:val="212121"/>
          <w:sz w:val="26"/>
          <w:szCs w:val="26"/>
        </w:rPr>
        <w:t xml:space="preserve"> 17.64             6.70</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CEMENT MASON/CONCRETE FINISHER...$ 19.27             5.85</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LABORER:  Common or General......$ 17.21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LABORER:  Landscape..............</w:t>
      </w:r>
      <w:proofErr w:type="gramStart"/>
      <w:r>
        <w:rPr>
          <w:color w:val="212121"/>
          <w:sz w:val="26"/>
          <w:szCs w:val="26"/>
        </w:rPr>
        <w:t>$  9.64</w:t>
      </w:r>
      <w:proofErr w:type="gramEnd"/>
      <w:r>
        <w:rPr>
          <w:color w:val="212121"/>
          <w:sz w:val="26"/>
          <w:szCs w:val="26"/>
        </w:rPr>
        <w:t xml:space="preserve"> **          2.81</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 xml:space="preserve">LABORER:  </w:t>
      </w:r>
      <w:proofErr w:type="spellStart"/>
      <w:r>
        <w:rPr>
          <w:color w:val="212121"/>
          <w:sz w:val="26"/>
          <w:szCs w:val="26"/>
        </w:rPr>
        <w:t>Pipelayer</w:t>
      </w:r>
      <w:proofErr w:type="spellEnd"/>
      <w:r>
        <w:rPr>
          <w:color w:val="212121"/>
          <w:sz w:val="26"/>
          <w:szCs w:val="26"/>
        </w:rPr>
        <w:t>..............$ 17.95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OPERATOR:  Backhoe/Excavator</w:t>
      </w:r>
      <w:proofErr w:type="gramStart"/>
      <w:r>
        <w:rPr>
          <w:color w:val="212121"/>
          <w:sz w:val="26"/>
          <w:szCs w:val="26"/>
        </w:rPr>
        <w:t>.....</w:t>
      </w:r>
      <w:proofErr w:type="gramEnd"/>
      <w:r>
        <w:rPr>
          <w:color w:val="212121"/>
          <w:sz w:val="26"/>
          <w:szCs w:val="26"/>
        </w:rPr>
        <w:t>$ 19.94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 xml:space="preserve">OPERATOR:  Bobcat/Skid   </w:t>
      </w:r>
    </w:p>
    <w:p w:rsidR="00963041" w:rsidRDefault="00963041" w:rsidP="00963041">
      <w:pPr>
        <w:pStyle w:val="HTMLPreformatted"/>
        <w:rPr>
          <w:color w:val="212121"/>
          <w:sz w:val="26"/>
          <w:szCs w:val="26"/>
        </w:rPr>
      </w:pPr>
      <w:r>
        <w:rPr>
          <w:color w:val="212121"/>
          <w:sz w:val="26"/>
          <w:szCs w:val="26"/>
        </w:rPr>
        <w:t>Steer/Skid Loader................$ 17.66             7.65</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TRUCK DRIVER:  Dump Truck........$ 17.00             5.71</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WELDERS - Receive rate prescribed for craft performing</w:t>
      </w:r>
    </w:p>
    <w:p w:rsidR="00963041" w:rsidRDefault="00963041" w:rsidP="00963041">
      <w:pPr>
        <w:pStyle w:val="HTMLPreformatted"/>
        <w:rPr>
          <w:color w:val="212121"/>
          <w:sz w:val="26"/>
          <w:szCs w:val="26"/>
        </w:rPr>
      </w:pPr>
      <w:r>
        <w:rPr>
          <w:color w:val="212121"/>
          <w:sz w:val="26"/>
          <w:szCs w:val="26"/>
        </w:rPr>
        <w:t>operation to which welding is incidental.</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Workers in this classification may be entitled to a higher</w:t>
      </w:r>
    </w:p>
    <w:p w:rsidR="00963041" w:rsidRDefault="00963041" w:rsidP="00963041">
      <w:pPr>
        <w:pStyle w:val="HTMLPreformatted"/>
        <w:rPr>
          <w:color w:val="212121"/>
          <w:sz w:val="26"/>
          <w:szCs w:val="26"/>
        </w:rPr>
      </w:pPr>
      <w:r>
        <w:rPr>
          <w:color w:val="212121"/>
          <w:sz w:val="26"/>
          <w:szCs w:val="26"/>
        </w:rPr>
        <w:t>minimum wage under Executive Order 14026 ($16.20) or 13658</w:t>
      </w:r>
    </w:p>
    <w:p w:rsidR="00963041" w:rsidRDefault="00963041" w:rsidP="00963041">
      <w:pPr>
        <w:pStyle w:val="HTMLPreformatted"/>
        <w:rPr>
          <w:color w:val="212121"/>
          <w:sz w:val="26"/>
          <w:szCs w:val="26"/>
        </w:rPr>
      </w:pPr>
      <w:r>
        <w:rPr>
          <w:color w:val="212121"/>
          <w:sz w:val="26"/>
          <w:szCs w:val="26"/>
        </w:rPr>
        <w:t>($12.15).  Please see the Note at the top of the wage</w:t>
      </w:r>
    </w:p>
    <w:p w:rsidR="00963041" w:rsidRDefault="00963041" w:rsidP="00963041">
      <w:pPr>
        <w:pStyle w:val="HTMLPreformatted"/>
        <w:rPr>
          <w:color w:val="212121"/>
          <w:sz w:val="26"/>
          <w:szCs w:val="26"/>
        </w:rPr>
      </w:pPr>
      <w:r>
        <w:rPr>
          <w:color w:val="212121"/>
          <w:sz w:val="26"/>
          <w:szCs w:val="26"/>
        </w:rPr>
        <w:t>determination for more information.</w:t>
      </w:r>
    </w:p>
    <w:p w:rsidR="00963041" w:rsidRDefault="00963041" w:rsidP="00963041">
      <w:pPr>
        <w:pStyle w:val="HTMLPreformatted"/>
        <w:rPr>
          <w:color w:val="212121"/>
          <w:sz w:val="26"/>
          <w:szCs w:val="26"/>
        </w:rPr>
      </w:pPr>
    </w:p>
    <w:p w:rsidR="00963041" w:rsidRDefault="00963041" w:rsidP="00963041">
      <w:pPr>
        <w:pStyle w:val="HTMLPreformatted"/>
        <w:ind w:right="-270"/>
        <w:rPr>
          <w:color w:val="212121"/>
          <w:sz w:val="26"/>
          <w:szCs w:val="26"/>
        </w:rPr>
      </w:pPr>
      <w:r>
        <w:rPr>
          <w:color w:val="212121"/>
          <w:sz w:val="26"/>
          <w:szCs w:val="26"/>
        </w:rPr>
        <w:t>Note: Executive Order (EO) 13706, Establishing Paid Sick Leave</w:t>
      </w:r>
    </w:p>
    <w:p w:rsidR="00963041" w:rsidRDefault="00963041" w:rsidP="00963041">
      <w:pPr>
        <w:pStyle w:val="HTMLPreformatted"/>
        <w:ind w:right="-270"/>
        <w:rPr>
          <w:color w:val="212121"/>
          <w:sz w:val="26"/>
          <w:szCs w:val="26"/>
        </w:rPr>
      </w:pPr>
      <w:r>
        <w:rPr>
          <w:color w:val="212121"/>
          <w:sz w:val="26"/>
          <w:szCs w:val="26"/>
        </w:rPr>
        <w:t>for Federal Contractors applies to all contracts subject to the</w:t>
      </w:r>
    </w:p>
    <w:p w:rsidR="00963041" w:rsidRDefault="00963041" w:rsidP="00963041">
      <w:pPr>
        <w:pStyle w:val="HTMLPreformatted"/>
        <w:ind w:right="-270"/>
        <w:rPr>
          <w:color w:val="212121"/>
          <w:sz w:val="26"/>
          <w:szCs w:val="26"/>
        </w:rPr>
      </w:pPr>
      <w:r>
        <w:rPr>
          <w:color w:val="212121"/>
          <w:sz w:val="26"/>
          <w:szCs w:val="26"/>
        </w:rPr>
        <w:t>Davis-Bacon Act for which the contract is awarded (and any</w:t>
      </w:r>
    </w:p>
    <w:p w:rsidR="00963041" w:rsidRDefault="00963041" w:rsidP="00963041">
      <w:pPr>
        <w:pStyle w:val="HTMLPreformatted"/>
        <w:ind w:right="-270"/>
        <w:rPr>
          <w:color w:val="212121"/>
          <w:sz w:val="26"/>
          <w:szCs w:val="26"/>
        </w:rPr>
      </w:pPr>
      <w:r>
        <w:rPr>
          <w:color w:val="212121"/>
          <w:sz w:val="26"/>
          <w:szCs w:val="26"/>
        </w:rPr>
        <w:t>solicitation was issued) on or after January 1, 2017.  If this</w:t>
      </w:r>
    </w:p>
    <w:p w:rsidR="00963041" w:rsidRDefault="00963041" w:rsidP="00963041">
      <w:pPr>
        <w:pStyle w:val="HTMLPreformatted"/>
        <w:ind w:right="-270"/>
        <w:rPr>
          <w:color w:val="212121"/>
          <w:sz w:val="26"/>
          <w:szCs w:val="26"/>
        </w:rPr>
      </w:pPr>
      <w:r>
        <w:rPr>
          <w:color w:val="212121"/>
          <w:sz w:val="26"/>
          <w:szCs w:val="26"/>
        </w:rPr>
        <w:t>contract is covered by the EO, the contractor must provide</w:t>
      </w:r>
    </w:p>
    <w:p w:rsidR="00963041" w:rsidRDefault="00963041" w:rsidP="00963041">
      <w:pPr>
        <w:pStyle w:val="HTMLPreformatted"/>
        <w:ind w:right="-270"/>
        <w:rPr>
          <w:color w:val="212121"/>
          <w:sz w:val="26"/>
          <w:szCs w:val="26"/>
        </w:rPr>
      </w:pPr>
      <w:r>
        <w:rPr>
          <w:color w:val="212121"/>
          <w:sz w:val="26"/>
          <w:szCs w:val="26"/>
        </w:rPr>
        <w:t>employees with 1 hour of paid sick leave for every 30 hours</w:t>
      </w:r>
    </w:p>
    <w:p w:rsidR="00963041" w:rsidRDefault="00963041" w:rsidP="00963041">
      <w:pPr>
        <w:pStyle w:val="HTMLPreformatted"/>
        <w:ind w:right="-270"/>
        <w:rPr>
          <w:color w:val="212121"/>
          <w:sz w:val="26"/>
          <w:szCs w:val="26"/>
        </w:rPr>
      </w:pPr>
      <w:r>
        <w:rPr>
          <w:color w:val="212121"/>
          <w:sz w:val="26"/>
          <w:szCs w:val="26"/>
        </w:rPr>
        <w:t>they work, up to 56 hours of paid sick leave each year.</w:t>
      </w:r>
    </w:p>
    <w:p w:rsidR="00963041" w:rsidRDefault="00963041" w:rsidP="00963041">
      <w:pPr>
        <w:pStyle w:val="HTMLPreformatted"/>
        <w:ind w:right="-270"/>
        <w:rPr>
          <w:color w:val="212121"/>
          <w:sz w:val="26"/>
          <w:szCs w:val="26"/>
        </w:rPr>
      </w:pPr>
      <w:r>
        <w:rPr>
          <w:color w:val="212121"/>
          <w:sz w:val="26"/>
          <w:szCs w:val="26"/>
        </w:rPr>
        <w:t xml:space="preserve">Employees must be permitted to use paid sick leave for </w:t>
      </w:r>
      <w:proofErr w:type="gramStart"/>
      <w:r>
        <w:rPr>
          <w:color w:val="212121"/>
          <w:sz w:val="26"/>
          <w:szCs w:val="26"/>
        </w:rPr>
        <w:t>their</w:t>
      </w:r>
      <w:proofErr w:type="gramEnd"/>
    </w:p>
    <w:p w:rsidR="00963041" w:rsidRDefault="00963041" w:rsidP="00963041">
      <w:pPr>
        <w:pStyle w:val="HTMLPreformatted"/>
        <w:ind w:right="-270"/>
        <w:rPr>
          <w:color w:val="212121"/>
          <w:sz w:val="26"/>
          <w:szCs w:val="26"/>
        </w:rPr>
      </w:pPr>
      <w:r>
        <w:rPr>
          <w:color w:val="212121"/>
          <w:sz w:val="26"/>
          <w:szCs w:val="26"/>
        </w:rPr>
        <w:t>own illness, injury or other health-related needs, including</w:t>
      </w:r>
    </w:p>
    <w:p w:rsidR="00963041" w:rsidRDefault="00963041" w:rsidP="00963041">
      <w:pPr>
        <w:pStyle w:val="HTMLPreformatted"/>
        <w:ind w:right="-270"/>
        <w:rPr>
          <w:color w:val="212121"/>
          <w:sz w:val="26"/>
          <w:szCs w:val="26"/>
        </w:rPr>
      </w:pPr>
      <w:r>
        <w:rPr>
          <w:color w:val="212121"/>
          <w:sz w:val="26"/>
          <w:szCs w:val="26"/>
        </w:rPr>
        <w:t>preventive care; to assist a family member (or person who is</w:t>
      </w:r>
    </w:p>
    <w:p w:rsidR="00963041" w:rsidRDefault="00963041" w:rsidP="00963041">
      <w:pPr>
        <w:pStyle w:val="HTMLPreformatted"/>
        <w:ind w:right="-270"/>
        <w:rPr>
          <w:color w:val="212121"/>
          <w:sz w:val="26"/>
          <w:szCs w:val="26"/>
        </w:rPr>
      </w:pPr>
      <w:r>
        <w:rPr>
          <w:color w:val="212121"/>
          <w:sz w:val="26"/>
          <w:szCs w:val="26"/>
        </w:rPr>
        <w:t>like family to the employee) who is ill, injured, or has other</w:t>
      </w:r>
    </w:p>
    <w:p w:rsidR="00963041" w:rsidRDefault="00963041" w:rsidP="00963041">
      <w:pPr>
        <w:pStyle w:val="HTMLPreformatted"/>
        <w:ind w:right="-270"/>
        <w:rPr>
          <w:color w:val="212121"/>
          <w:sz w:val="26"/>
          <w:szCs w:val="26"/>
        </w:rPr>
      </w:pPr>
      <w:r>
        <w:rPr>
          <w:color w:val="212121"/>
          <w:sz w:val="26"/>
          <w:szCs w:val="26"/>
        </w:rPr>
        <w:t>health-related needs, including preventive care; or for reasons</w:t>
      </w:r>
    </w:p>
    <w:p w:rsidR="00963041" w:rsidRDefault="00963041" w:rsidP="00963041">
      <w:pPr>
        <w:pStyle w:val="HTMLPreformatted"/>
        <w:ind w:right="-270"/>
        <w:rPr>
          <w:color w:val="212121"/>
          <w:sz w:val="26"/>
          <w:szCs w:val="26"/>
        </w:rPr>
      </w:pPr>
      <w:r>
        <w:rPr>
          <w:color w:val="212121"/>
          <w:sz w:val="26"/>
          <w:szCs w:val="26"/>
        </w:rPr>
        <w:t>resulting from, or to assist a family member (or person who is</w:t>
      </w:r>
    </w:p>
    <w:p w:rsidR="00963041" w:rsidRDefault="00963041" w:rsidP="00963041">
      <w:pPr>
        <w:pStyle w:val="HTMLPreformatted"/>
        <w:ind w:right="-270"/>
        <w:rPr>
          <w:color w:val="212121"/>
          <w:sz w:val="26"/>
          <w:szCs w:val="26"/>
        </w:rPr>
      </w:pPr>
      <w:r>
        <w:rPr>
          <w:color w:val="212121"/>
          <w:sz w:val="26"/>
          <w:szCs w:val="26"/>
        </w:rPr>
        <w:t>like family to the employee) who is a victim of, domestic</w:t>
      </w:r>
    </w:p>
    <w:p w:rsidR="00963041" w:rsidRDefault="00963041" w:rsidP="00963041">
      <w:pPr>
        <w:pStyle w:val="HTMLPreformatted"/>
        <w:ind w:right="-270"/>
        <w:rPr>
          <w:color w:val="212121"/>
          <w:sz w:val="26"/>
          <w:szCs w:val="26"/>
        </w:rPr>
      </w:pPr>
      <w:r>
        <w:rPr>
          <w:color w:val="212121"/>
          <w:sz w:val="26"/>
          <w:szCs w:val="26"/>
        </w:rPr>
        <w:t>violence, sexual assault, or stalking.  Additional information</w:t>
      </w:r>
    </w:p>
    <w:p w:rsidR="00963041" w:rsidRDefault="00963041" w:rsidP="00963041">
      <w:pPr>
        <w:pStyle w:val="HTMLPreformatted"/>
        <w:ind w:right="-270"/>
        <w:rPr>
          <w:color w:val="212121"/>
          <w:sz w:val="26"/>
          <w:szCs w:val="26"/>
        </w:rPr>
      </w:pPr>
      <w:r>
        <w:rPr>
          <w:color w:val="212121"/>
          <w:sz w:val="26"/>
          <w:szCs w:val="26"/>
        </w:rPr>
        <w:lastRenderedPageBreak/>
        <w:t>on contractor requirements and worker protections under the EO</w:t>
      </w:r>
    </w:p>
    <w:p w:rsidR="00963041" w:rsidRDefault="00963041" w:rsidP="00963041">
      <w:pPr>
        <w:pStyle w:val="HTMLPreformatted"/>
        <w:ind w:right="-270"/>
        <w:rPr>
          <w:color w:val="212121"/>
          <w:sz w:val="26"/>
          <w:szCs w:val="26"/>
        </w:rPr>
      </w:pPr>
      <w:r>
        <w:rPr>
          <w:color w:val="212121"/>
          <w:sz w:val="26"/>
          <w:szCs w:val="26"/>
        </w:rPr>
        <w:t>is available at</w:t>
      </w:r>
    </w:p>
    <w:p w:rsidR="00963041" w:rsidRDefault="00963041" w:rsidP="00963041">
      <w:pPr>
        <w:pStyle w:val="HTMLPreformatted"/>
        <w:ind w:right="-270"/>
        <w:rPr>
          <w:color w:val="212121"/>
          <w:sz w:val="26"/>
          <w:szCs w:val="26"/>
        </w:rPr>
      </w:pPr>
      <w:r>
        <w:rPr>
          <w:color w:val="212121"/>
          <w:sz w:val="26"/>
          <w:szCs w:val="26"/>
        </w:rPr>
        <w:t>https://www.dol.gov/agencies/whd/government-contracts.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Unlisted classifications needed for work not included within</w:t>
      </w:r>
    </w:p>
    <w:p w:rsidR="00963041" w:rsidRDefault="00963041" w:rsidP="00963041">
      <w:pPr>
        <w:pStyle w:val="HTMLPreformatted"/>
        <w:ind w:right="-270"/>
        <w:rPr>
          <w:color w:val="212121"/>
          <w:sz w:val="26"/>
          <w:szCs w:val="26"/>
        </w:rPr>
      </w:pPr>
      <w:r>
        <w:rPr>
          <w:color w:val="212121"/>
          <w:sz w:val="26"/>
          <w:szCs w:val="26"/>
        </w:rPr>
        <w:t>the scope of the classifications listed may be added after</w:t>
      </w:r>
    </w:p>
    <w:p w:rsidR="00963041" w:rsidRDefault="00963041" w:rsidP="00963041">
      <w:pPr>
        <w:pStyle w:val="HTMLPreformatted"/>
        <w:ind w:right="-270"/>
        <w:rPr>
          <w:color w:val="212121"/>
          <w:sz w:val="26"/>
          <w:szCs w:val="26"/>
        </w:rPr>
      </w:pPr>
      <w:r>
        <w:rPr>
          <w:color w:val="212121"/>
          <w:sz w:val="26"/>
          <w:szCs w:val="26"/>
        </w:rPr>
        <w:t>award only as provided in the labor standards contract clauses</w:t>
      </w:r>
    </w:p>
    <w:p w:rsidR="00963041" w:rsidRDefault="00963041" w:rsidP="00963041">
      <w:pPr>
        <w:pStyle w:val="HTMLPreformatted"/>
        <w:ind w:right="-270"/>
        <w:rPr>
          <w:color w:val="212121"/>
          <w:sz w:val="26"/>
          <w:szCs w:val="26"/>
        </w:rPr>
      </w:pPr>
      <w:r>
        <w:rPr>
          <w:color w:val="212121"/>
          <w:sz w:val="26"/>
          <w:szCs w:val="26"/>
        </w:rPr>
        <w:t>(29CFR 5.5 (a) (1) (ii)).</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The body of each wage determination lists the classification</w:t>
      </w:r>
    </w:p>
    <w:p w:rsidR="00963041" w:rsidRDefault="00963041" w:rsidP="00963041">
      <w:pPr>
        <w:pStyle w:val="HTMLPreformatted"/>
        <w:ind w:right="-270"/>
        <w:rPr>
          <w:color w:val="212121"/>
          <w:sz w:val="26"/>
          <w:szCs w:val="26"/>
        </w:rPr>
      </w:pPr>
      <w:r>
        <w:rPr>
          <w:color w:val="212121"/>
          <w:sz w:val="26"/>
          <w:szCs w:val="26"/>
        </w:rPr>
        <w:t>and wage rates that have been found to be prevailing for the</w:t>
      </w:r>
    </w:p>
    <w:p w:rsidR="00963041" w:rsidRDefault="00963041" w:rsidP="00963041">
      <w:pPr>
        <w:pStyle w:val="HTMLPreformatted"/>
        <w:ind w:right="-270"/>
        <w:rPr>
          <w:color w:val="212121"/>
          <w:sz w:val="26"/>
          <w:szCs w:val="26"/>
        </w:rPr>
      </w:pPr>
      <w:r>
        <w:rPr>
          <w:color w:val="212121"/>
          <w:sz w:val="26"/>
          <w:szCs w:val="26"/>
        </w:rPr>
        <w:t>cited type(s) of construction in the area covered by the wage</w:t>
      </w:r>
    </w:p>
    <w:p w:rsidR="00963041" w:rsidRDefault="00963041" w:rsidP="00963041">
      <w:pPr>
        <w:pStyle w:val="HTMLPreformatted"/>
        <w:ind w:right="-270"/>
        <w:rPr>
          <w:color w:val="212121"/>
          <w:sz w:val="26"/>
          <w:szCs w:val="26"/>
        </w:rPr>
      </w:pPr>
      <w:r>
        <w:rPr>
          <w:color w:val="212121"/>
          <w:sz w:val="26"/>
          <w:szCs w:val="26"/>
        </w:rPr>
        <w:t>determination. The classifications are listed in alphabetical</w:t>
      </w:r>
    </w:p>
    <w:p w:rsidR="00963041" w:rsidRDefault="00963041" w:rsidP="00963041">
      <w:pPr>
        <w:pStyle w:val="HTMLPreformatted"/>
        <w:ind w:right="-270"/>
        <w:rPr>
          <w:color w:val="212121"/>
          <w:sz w:val="26"/>
          <w:szCs w:val="26"/>
        </w:rPr>
      </w:pPr>
      <w:r>
        <w:rPr>
          <w:color w:val="212121"/>
          <w:sz w:val="26"/>
          <w:szCs w:val="26"/>
        </w:rPr>
        <w:t>order of ""identifiers"" that indicate whether the particular</w:t>
      </w:r>
    </w:p>
    <w:p w:rsidR="00963041" w:rsidRDefault="00963041" w:rsidP="00963041">
      <w:pPr>
        <w:pStyle w:val="HTMLPreformatted"/>
        <w:ind w:right="-270"/>
        <w:rPr>
          <w:color w:val="212121"/>
          <w:sz w:val="26"/>
          <w:szCs w:val="26"/>
        </w:rPr>
      </w:pPr>
      <w:r>
        <w:rPr>
          <w:color w:val="212121"/>
          <w:sz w:val="26"/>
          <w:szCs w:val="26"/>
        </w:rPr>
        <w:t>rate is a union rate (current union negotiated rate for local),</w:t>
      </w:r>
    </w:p>
    <w:p w:rsidR="00963041" w:rsidRDefault="00963041" w:rsidP="00963041">
      <w:pPr>
        <w:pStyle w:val="HTMLPreformatted"/>
        <w:ind w:right="-270"/>
        <w:rPr>
          <w:color w:val="212121"/>
          <w:sz w:val="26"/>
          <w:szCs w:val="26"/>
        </w:rPr>
      </w:pPr>
      <w:r>
        <w:rPr>
          <w:color w:val="212121"/>
          <w:sz w:val="26"/>
          <w:szCs w:val="26"/>
        </w:rPr>
        <w:t>a survey rate (weighted average rate) or a union average rate</w:t>
      </w:r>
    </w:p>
    <w:p w:rsidR="00963041" w:rsidRDefault="00963041" w:rsidP="00963041">
      <w:pPr>
        <w:pStyle w:val="HTMLPreformatted"/>
        <w:ind w:right="-270"/>
        <w:rPr>
          <w:color w:val="212121"/>
          <w:sz w:val="26"/>
          <w:szCs w:val="26"/>
        </w:rPr>
      </w:pPr>
      <w:r>
        <w:rPr>
          <w:color w:val="212121"/>
          <w:sz w:val="26"/>
          <w:szCs w:val="26"/>
        </w:rPr>
        <w:t>(weighted union average rate).</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A </w:t>
      </w:r>
      <w:proofErr w:type="gramStart"/>
      <w:r>
        <w:rPr>
          <w:color w:val="212121"/>
          <w:sz w:val="26"/>
          <w:szCs w:val="26"/>
        </w:rPr>
        <w:t>four letter</w:t>
      </w:r>
      <w:proofErr w:type="gramEnd"/>
      <w:r>
        <w:rPr>
          <w:color w:val="212121"/>
          <w:sz w:val="26"/>
          <w:szCs w:val="26"/>
        </w:rPr>
        <w:t xml:space="preserve"> classification abbreviation identifier enclosed</w:t>
      </w:r>
    </w:p>
    <w:p w:rsidR="00963041" w:rsidRDefault="00963041" w:rsidP="00963041">
      <w:pPr>
        <w:pStyle w:val="HTMLPreformatted"/>
        <w:ind w:right="-270"/>
        <w:rPr>
          <w:color w:val="212121"/>
          <w:sz w:val="26"/>
          <w:szCs w:val="26"/>
        </w:rPr>
      </w:pPr>
      <w:r>
        <w:rPr>
          <w:color w:val="212121"/>
          <w:sz w:val="26"/>
          <w:szCs w:val="26"/>
        </w:rPr>
        <w:t>in dotted lines beginning with characters other than ""SU"" or</w:t>
      </w:r>
    </w:p>
    <w:p w:rsidR="00963041" w:rsidRDefault="00963041" w:rsidP="00963041">
      <w:pPr>
        <w:pStyle w:val="HTMLPreformatted"/>
        <w:ind w:right="-270"/>
        <w:rPr>
          <w:color w:val="212121"/>
          <w:sz w:val="26"/>
          <w:szCs w:val="26"/>
        </w:rPr>
      </w:pPr>
      <w:r>
        <w:rPr>
          <w:color w:val="212121"/>
          <w:sz w:val="26"/>
          <w:szCs w:val="26"/>
        </w:rPr>
        <w:t>""UAVG"" denotes that the union classification and rate were</w:t>
      </w:r>
    </w:p>
    <w:p w:rsidR="00963041" w:rsidRDefault="00963041" w:rsidP="00963041">
      <w:pPr>
        <w:pStyle w:val="HTMLPreformatted"/>
        <w:ind w:right="-270"/>
        <w:rPr>
          <w:color w:val="212121"/>
          <w:sz w:val="26"/>
          <w:szCs w:val="26"/>
        </w:rPr>
      </w:pPr>
      <w:r>
        <w:rPr>
          <w:color w:val="212121"/>
          <w:sz w:val="26"/>
          <w:szCs w:val="26"/>
        </w:rPr>
        <w:t>prevailing for that classification in the survey. Example:</w:t>
      </w:r>
    </w:p>
    <w:p w:rsidR="00963041" w:rsidRDefault="00963041" w:rsidP="00963041">
      <w:pPr>
        <w:pStyle w:val="HTMLPreformatted"/>
        <w:ind w:right="-270"/>
        <w:rPr>
          <w:color w:val="212121"/>
          <w:sz w:val="26"/>
          <w:szCs w:val="26"/>
        </w:rPr>
      </w:pPr>
      <w:r>
        <w:rPr>
          <w:color w:val="212121"/>
          <w:sz w:val="26"/>
          <w:szCs w:val="26"/>
        </w:rPr>
        <w:t>PLUM0198-005 07/01/2014. PLUM is an abbreviation identifier of</w:t>
      </w:r>
    </w:p>
    <w:p w:rsidR="00963041" w:rsidRDefault="00963041" w:rsidP="00963041">
      <w:pPr>
        <w:pStyle w:val="HTMLPreformatted"/>
        <w:ind w:right="-270"/>
        <w:rPr>
          <w:color w:val="212121"/>
          <w:sz w:val="26"/>
          <w:szCs w:val="26"/>
        </w:rPr>
      </w:pPr>
      <w:r>
        <w:rPr>
          <w:color w:val="212121"/>
          <w:sz w:val="26"/>
          <w:szCs w:val="26"/>
        </w:rPr>
        <w:t>the union which prevailed in the survey for this</w:t>
      </w:r>
    </w:p>
    <w:p w:rsidR="00963041" w:rsidRDefault="00963041" w:rsidP="00963041">
      <w:pPr>
        <w:pStyle w:val="HTMLPreformatted"/>
        <w:ind w:right="-270"/>
        <w:rPr>
          <w:color w:val="212121"/>
          <w:sz w:val="26"/>
          <w:szCs w:val="26"/>
        </w:rPr>
      </w:pPr>
      <w:r>
        <w:rPr>
          <w:color w:val="212121"/>
          <w:sz w:val="26"/>
          <w:szCs w:val="26"/>
        </w:rPr>
        <w:t>classification, which in this example would be Plumbers. 0198</w:t>
      </w:r>
    </w:p>
    <w:p w:rsidR="00963041" w:rsidRDefault="00963041" w:rsidP="00963041">
      <w:pPr>
        <w:pStyle w:val="HTMLPreformatted"/>
        <w:ind w:right="-270"/>
        <w:rPr>
          <w:color w:val="212121"/>
          <w:sz w:val="26"/>
          <w:szCs w:val="26"/>
        </w:rPr>
      </w:pPr>
      <w:r>
        <w:rPr>
          <w:color w:val="212121"/>
          <w:sz w:val="26"/>
          <w:szCs w:val="26"/>
        </w:rPr>
        <w:t>indicates the local union number or district council number</w:t>
      </w:r>
    </w:p>
    <w:p w:rsidR="00963041" w:rsidRDefault="00963041" w:rsidP="00963041">
      <w:pPr>
        <w:pStyle w:val="HTMLPreformatted"/>
        <w:ind w:right="-270"/>
        <w:rPr>
          <w:color w:val="212121"/>
          <w:sz w:val="26"/>
          <w:szCs w:val="26"/>
        </w:rPr>
      </w:pPr>
      <w:r>
        <w:rPr>
          <w:color w:val="212121"/>
          <w:sz w:val="26"/>
          <w:szCs w:val="26"/>
        </w:rPr>
        <w:t>where applicable, i.e., Plumbers Local 0198. The next number,</w:t>
      </w:r>
    </w:p>
    <w:p w:rsidR="00963041" w:rsidRDefault="00963041" w:rsidP="00963041">
      <w:pPr>
        <w:pStyle w:val="HTMLPreformatted"/>
        <w:ind w:right="-270"/>
        <w:rPr>
          <w:color w:val="212121"/>
          <w:sz w:val="26"/>
          <w:szCs w:val="26"/>
        </w:rPr>
      </w:pPr>
      <w:r>
        <w:rPr>
          <w:color w:val="212121"/>
          <w:sz w:val="26"/>
          <w:szCs w:val="26"/>
        </w:rPr>
        <w:t>005 in the example, is an internal number used in processing</w:t>
      </w:r>
    </w:p>
    <w:p w:rsidR="00963041" w:rsidRDefault="00963041" w:rsidP="00963041">
      <w:pPr>
        <w:pStyle w:val="HTMLPreformatted"/>
        <w:ind w:right="-270"/>
        <w:rPr>
          <w:color w:val="212121"/>
          <w:sz w:val="26"/>
          <w:szCs w:val="26"/>
        </w:rPr>
      </w:pPr>
      <w:r>
        <w:rPr>
          <w:color w:val="212121"/>
          <w:sz w:val="26"/>
          <w:szCs w:val="26"/>
        </w:rPr>
        <w:t>the wage determination. 07/01/2014 is the effective date of the</w:t>
      </w:r>
    </w:p>
    <w:p w:rsidR="00963041" w:rsidRDefault="00963041" w:rsidP="00963041">
      <w:pPr>
        <w:pStyle w:val="HTMLPreformatted"/>
        <w:ind w:right="-270"/>
        <w:rPr>
          <w:color w:val="212121"/>
          <w:sz w:val="26"/>
          <w:szCs w:val="26"/>
        </w:rPr>
      </w:pPr>
      <w:r>
        <w:rPr>
          <w:color w:val="212121"/>
          <w:sz w:val="26"/>
          <w:szCs w:val="26"/>
        </w:rPr>
        <w:t>most current negotiated rate, which in this example is July 1,</w:t>
      </w:r>
    </w:p>
    <w:p w:rsidR="00963041" w:rsidRDefault="00963041" w:rsidP="00963041">
      <w:pPr>
        <w:pStyle w:val="HTMLPreformatted"/>
        <w:ind w:right="-270"/>
        <w:rPr>
          <w:color w:val="212121"/>
          <w:sz w:val="26"/>
          <w:szCs w:val="26"/>
        </w:rPr>
      </w:pPr>
      <w:r>
        <w:rPr>
          <w:color w:val="212121"/>
          <w:sz w:val="26"/>
          <w:szCs w:val="26"/>
        </w:rPr>
        <w:t>2014.</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prevailing wage rates are updated to reflect all rate</w:t>
      </w:r>
    </w:p>
    <w:p w:rsidR="00963041" w:rsidRDefault="00963041" w:rsidP="00963041">
      <w:pPr>
        <w:pStyle w:val="HTMLPreformatted"/>
        <w:ind w:right="-270"/>
        <w:rPr>
          <w:color w:val="212121"/>
          <w:sz w:val="26"/>
          <w:szCs w:val="26"/>
        </w:rPr>
      </w:pPr>
      <w:r>
        <w:rPr>
          <w:color w:val="212121"/>
          <w:sz w:val="26"/>
          <w:szCs w:val="26"/>
        </w:rPr>
        <w:t>changes in the collective bargaining agreement (CBA) governing</w:t>
      </w:r>
    </w:p>
    <w:p w:rsidR="00963041" w:rsidRDefault="00963041" w:rsidP="00963041">
      <w:pPr>
        <w:pStyle w:val="HTMLPreformatted"/>
        <w:ind w:right="-270"/>
        <w:rPr>
          <w:color w:val="212121"/>
          <w:sz w:val="26"/>
          <w:szCs w:val="26"/>
        </w:rPr>
      </w:pPr>
      <w:r>
        <w:rPr>
          <w:color w:val="212121"/>
          <w:sz w:val="26"/>
          <w:szCs w:val="26"/>
        </w:rPr>
        <w:t>this classification and rate.</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lastRenderedPageBreak/>
        <w:t>Survey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Classifications listed under the ""SU"" identifier indicate that</w:t>
      </w:r>
    </w:p>
    <w:p w:rsidR="00963041" w:rsidRDefault="00963041" w:rsidP="00963041">
      <w:pPr>
        <w:pStyle w:val="HTMLPreformatted"/>
        <w:ind w:right="-270"/>
        <w:rPr>
          <w:color w:val="212121"/>
          <w:sz w:val="26"/>
          <w:szCs w:val="26"/>
        </w:rPr>
      </w:pPr>
      <w:r>
        <w:rPr>
          <w:color w:val="212121"/>
          <w:sz w:val="26"/>
          <w:szCs w:val="26"/>
        </w:rPr>
        <w:t>no one rate prevailed for this classification in the survey and</w:t>
      </w:r>
    </w:p>
    <w:p w:rsidR="00963041" w:rsidRDefault="00963041" w:rsidP="00963041">
      <w:pPr>
        <w:pStyle w:val="HTMLPreformatted"/>
        <w:ind w:right="-270"/>
        <w:rPr>
          <w:color w:val="212121"/>
          <w:sz w:val="26"/>
          <w:szCs w:val="26"/>
        </w:rPr>
      </w:pPr>
      <w:r>
        <w:rPr>
          <w:color w:val="212121"/>
          <w:sz w:val="26"/>
          <w:szCs w:val="26"/>
        </w:rPr>
        <w:t>the published rate is derived by computing a weighted average</w:t>
      </w:r>
    </w:p>
    <w:p w:rsidR="00963041" w:rsidRDefault="00963041" w:rsidP="00963041">
      <w:pPr>
        <w:pStyle w:val="HTMLPreformatted"/>
        <w:ind w:right="-270"/>
        <w:rPr>
          <w:color w:val="212121"/>
          <w:sz w:val="26"/>
          <w:szCs w:val="26"/>
        </w:rPr>
      </w:pPr>
      <w:r>
        <w:rPr>
          <w:color w:val="212121"/>
          <w:sz w:val="26"/>
          <w:szCs w:val="26"/>
        </w:rPr>
        <w:t>rate based on all the rates reported in the survey for that</w:t>
      </w:r>
    </w:p>
    <w:p w:rsidR="00963041" w:rsidRDefault="00963041" w:rsidP="00963041">
      <w:pPr>
        <w:pStyle w:val="HTMLPreformatted"/>
        <w:ind w:right="-270"/>
        <w:rPr>
          <w:color w:val="212121"/>
          <w:sz w:val="26"/>
          <w:szCs w:val="26"/>
        </w:rPr>
      </w:pPr>
      <w:r>
        <w:rPr>
          <w:color w:val="212121"/>
          <w:sz w:val="26"/>
          <w:szCs w:val="26"/>
        </w:rPr>
        <w:t>classification.  As this weighted average rate includes all</w:t>
      </w:r>
    </w:p>
    <w:p w:rsidR="00963041" w:rsidRDefault="00963041" w:rsidP="00963041">
      <w:pPr>
        <w:pStyle w:val="HTMLPreformatted"/>
        <w:ind w:right="-270"/>
        <w:rPr>
          <w:color w:val="212121"/>
          <w:sz w:val="26"/>
          <w:szCs w:val="26"/>
        </w:rPr>
      </w:pPr>
      <w:r>
        <w:rPr>
          <w:color w:val="212121"/>
          <w:sz w:val="26"/>
          <w:szCs w:val="26"/>
        </w:rPr>
        <w:t>rates reported in the survey, it may include both union and</w:t>
      </w:r>
    </w:p>
    <w:p w:rsidR="00963041" w:rsidRDefault="00963041" w:rsidP="00963041">
      <w:pPr>
        <w:pStyle w:val="HTMLPreformatted"/>
        <w:ind w:right="-270"/>
        <w:rPr>
          <w:color w:val="212121"/>
          <w:sz w:val="26"/>
          <w:szCs w:val="26"/>
        </w:rPr>
      </w:pPr>
      <w:r>
        <w:rPr>
          <w:color w:val="212121"/>
          <w:sz w:val="26"/>
          <w:szCs w:val="26"/>
        </w:rPr>
        <w:t>non-union rates. Example: SULA2012-007 5/13/2014. SU indicates</w:t>
      </w:r>
    </w:p>
    <w:p w:rsidR="00963041" w:rsidRDefault="00963041" w:rsidP="00963041">
      <w:pPr>
        <w:pStyle w:val="HTMLPreformatted"/>
        <w:ind w:right="-270"/>
        <w:rPr>
          <w:color w:val="212121"/>
          <w:sz w:val="26"/>
          <w:szCs w:val="26"/>
        </w:rPr>
      </w:pPr>
      <w:r>
        <w:rPr>
          <w:color w:val="212121"/>
          <w:sz w:val="26"/>
          <w:szCs w:val="26"/>
        </w:rPr>
        <w:t>the rates are survey rates based on a weighted average</w:t>
      </w:r>
    </w:p>
    <w:p w:rsidR="00963041" w:rsidRDefault="00963041" w:rsidP="00963041">
      <w:pPr>
        <w:pStyle w:val="HTMLPreformatted"/>
        <w:ind w:right="-270"/>
        <w:rPr>
          <w:color w:val="212121"/>
          <w:sz w:val="26"/>
          <w:szCs w:val="26"/>
        </w:rPr>
      </w:pPr>
      <w:r>
        <w:rPr>
          <w:color w:val="212121"/>
          <w:sz w:val="26"/>
          <w:szCs w:val="26"/>
        </w:rPr>
        <w:t>calculation of rates and are not majority rates. LA indicates</w:t>
      </w:r>
    </w:p>
    <w:p w:rsidR="00963041" w:rsidRDefault="00963041" w:rsidP="00963041">
      <w:pPr>
        <w:pStyle w:val="HTMLPreformatted"/>
        <w:ind w:right="-270"/>
        <w:rPr>
          <w:color w:val="212121"/>
          <w:sz w:val="26"/>
          <w:szCs w:val="26"/>
        </w:rPr>
      </w:pPr>
      <w:r>
        <w:rPr>
          <w:color w:val="212121"/>
          <w:sz w:val="26"/>
          <w:szCs w:val="26"/>
        </w:rPr>
        <w:t>the State of Louisiana. 2012 is the year of survey on which</w:t>
      </w:r>
    </w:p>
    <w:p w:rsidR="00963041" w:rsidRDefault="00963041" w:rsidP="00963041">
      <w:pPr>
        <w:pStyle w:val="HTMLPreformatted"/>
        <w:ind w:right="-270"/>
        <w:rPr>
          <w:color w:val="212121"/>
          <w:sz w:val="26"/>
          <w:szCs w:val="26"/>
        </w:rPr>
      </w:pPr>
      <w:r>
        <w:rPr>
          <w:color w:val="212121"/>
          <w:sz w:val="26"/>
          <w:szCs w:val="26"/>
        </w:rPr>
        <w:t>these classifications and rates are based. The next number, 007</w:t>
      </w:r>
    </w:p>
    <w:p w:rsidR="00963041" w:rsidRDefault="00963041" w:rsidP="00963041">
      <w:pPr>
        <w:pStyle w:val="HTMLPreformatted"/>
        <w:ind w:right="-270"/>
        <w:rPr>
          <w:color w:val="212121"/>
          <w:sz w:val="26"/>
          <w:szCs w:val="26"/>
        </w:rPr>
      </w:pPr>
      <w:r>
        <w:rPr>
          <w:color w:val="212121"/>
          <w:sz w:val="26"/>
          <w:szCs w:val="26"/>
        </w:rPr>
        <w:t>in the example, is an internal number used in producing the</w:t>
      </w:r>
    </w:p>
    <w:p w:rsidR="00963041" w:rsidRDefault="00963041" w:rsidP="00963041">
      <w:pPr>
        <w:pStyle w:val="HTMLPreformatted"/>
        <w:ind w:right="-270"/>
        <w:rPr>
          <w:color w:val="212121"/>
          <w:sz w:val="26"/>
          <w:szCs w:val="26"/>
        </w:rPr>
      </w:pPr>
      <w:r>
        <w:rPr>
          <w:color w:val="212121"/>
          <w:sz w:val="26"/>
          <w:szCs w:val="26"/>
        </w:rPr>
        <w:t>wage determination. 5/13/2014 indicates the survey completion</w:t>
      </w:r>
    </w:p>
    <w:p w:rsidR="00963041" w:rsidRDefault="00963041" w:rsidP="00963041">
      <w:pPr>
        <w:pStyle w:val="HTMLPreformatted"/>
        <w:ind w:right="-270"/>
        <w:rPr>
          <w:color w:val="212121"/>
          <w:sz w:val="26"/>
          <w:szCs w:val="26"/>
        </w:rPr>
      </w:pPr>
      <w:r>
        <w:rPr>
          <w:color w:val="212121"/>
          <w:sz w:val="26"/>
          <w:szCs w:val="26"/>
        </w:rPr>
        <w:t>date for the classifications and rates under that identifier.</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Survey wage rates are not updated and remain in effect until a</w:t>
      </w:r>
    </w:p>
    <w:p w:rsidR="00963041" w:rsidRDefault="00963041" w:rsidP="00963041">
      <w:pPr>
        <w:pStyle w:val="HTMLPreformatted"/>
        <w:ind w:right="-270"/>
        <w:rPr>
          <w:color w:val="212121"/>
          <w:sz w:val="26"/>
          <w:szCs w:val="26"/>
        </w:rPr>
      </w:pPr>
      <w:r>
        <w:rPr>
          <w:color w:val="212121"/>
          <w:sz w:val="26"/>
          <w:szCs w:val="26"/>
        </w:rPr>
        <w:t>new survey is conducted.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Average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Classification(s) listed under the UAVG identifier indicate</w:t>
      </w:r>
    </w:p>
    <w:p w:rsidR="00963041" w:rsidRDefault="00963041" w:rsidP="00963041">
      <w:pPr>
        <w:pStyle w:val="HTMLPreformatted"/>
        <w:ind w:right="-270"/>
        <w:rPr>
          <w:color w:val="212121"/>
          <w:sz w:val="26"/>
          <w:szCs w:val="26"/>
        </w:rPr>
      </w:pPr>
      <w:r>
        <w:rPr>
          <w:color w:val="212121"/>
          <w:sz w:val="26"/>
          <w:szCs w:val="26"/>
        </w:rPr>
        <w:t>that no single majority rate prevailed for those</w:t>
      </w:r>
    </w:p>
    <w:p w:rsidR="00963041" w:rsidRDefault="00963041" w:rsidP="00963041">
      <w:pPr>
        <w:pStyle w:val="HTMLPreformatted"/>
        <w:ind w:right="-270"/>
        <w:rPr>
          <w:color w:val="212121"/>
          <w:sz w:val="26"/>
          <w:szCs w:val="26"/>
        </w:rPr>
      </w:pPr>
      <w:r>
        <w:rPr>
          <w:color w:val="212121"/>
          <w:sz w:val="26"/>
          <w:szCs w:val="26"/>
        </w:rPr>
        <w:t>classifications; however, 100% of the data reported for the</w:t>
      </w:r>
    </w:p>
    <w:p w:rsidR="00963041" w:rsidRDefault="00963041" w:rsidP="00963041">
      <w:pPr>
        <w:pStyle w:val="HTMLPreformatted"/>
        <w:ind w:right="-270"/>
        <w:rPr>
          <w:color w:val="212121"/>
          <w:sz w:val="26"/>
          <w:szCs w:val="26"/>
        </w:rPr>
      </w:pPr>
      <w:r>
        <w:rPr>
          <w:color w:val="212121"/>
          <w:sz w:val="26"/>
          <w:szCs w:val="26"/>
        </w:rPr>
        <w:t xml:space="preserve">classifications </w:t>
      </w:r>
      <w:proofErr w:type="gramStart"/>
      <w:r>
        <w:rPr>
          <w:color w:val="212121"/>
          <w:sz w:val="26"/>
          <w:szCs w:val="26"/>
        </w:rPr>
        <w:t>was</w:t>
      </w:r>
      <w:proofErr w:type="gramEnd"/>
      <w:r>
        <w:rPr>
          <w:color w:val="212121"/>
          <w:sz w:val="26"/>
          <w:szCs w:val="26"/>
        </w:rPr>
        <w:t xml:space="preserve"> union data. EXAMPLE: UAVG-OH-0010</w:t>
      </w:r>
    </w:p>
    <w:p w:rsidR="00963041" w:rsidRDefault="00963041" w:rsidP="00963041">
      <w:pPr>
        <w:pStyle w:val="HTMLPreformatted"/>
        <w:ind w:right="-270"/>
        <w:rPr>
          <w:color w:val="212121"/>
          <w:sz w:val="26"/>
          <w:szCs w:val="26"/>
        </w:rPr>
      </w:pPr>
      <w:r>
        <w:rPr>
          <w:color w:val="212121"/>
          <w:sz w:val="26"/>
          <w:szCs w:val="26"/>
        </w:rPr>
        <w:t>08/29/2014. UAVG indicates that the rate is a weighted union</w:t>
      </w:r>
    </w:p>
    <w:p w:rsidR="00963041" w:rsidRDefault="00963041" w:rsidP="00963041">
      <w:pPr>
        <w:pStyle w:val="HTMLPreformatted"/>
        <w:ind w:right="-270"/>
        <w:rPr>
          <w:color w:val="212121"/>
          <w:sz w:val="26"/>
          <w:szCs w:val="26"/>
        </w:rPr>
      </w:pPr>
      <w:r>
        <w:rPr>
          <w:color w:val="212121"/>
          <w:sz w:val="26"/>
          <w:szCs w:val="26"/>
        </w:rPr>
        <w:t xml:space="preserve">average rate. </w:t>
      </w:r>
      <w:proofErr w:type="gramStart"/>
      <w:r>
        <w:rPr>
          <w:color w:val="212121"/>
          <w:sz w:val="26"/>
          <w:szCs w:val="26"/>
        </w:rPr>
        <w:t>OH</w:t>
      </w:r>
      <w:proofErr w:type="gramEnd"/>
      <w:r>
        <w:rPr>
          <w:color w:val="212121"/>
          <w:sz w:val="26"/>
          <w:szCs w:val="26"/>
        </w:rPr>
        <w:t xml:space="preserve"> indicates the state. The next number, 0010 in</w:t>
      </w:r>
    </w:p>
    <w:p w:rsidR="00963041" w:rsidRDefault="00963041" w:rsidP="00963041">
      <w:pPr>
        <w:pStyle w:val="HTMLPreformatted"/>
        <w:ind w:right="-270"/>
        <w:rPr>
          <w:color w:val="212121"/>
          <w:sz w:val="26"/>
          <w:szCs w:val="26"/>
        </w:rPr>
      </w:pPr>
      <w:r>
        <w:rPr>
          <w:color w:val="212121"/>
          <w:sz w:val="26"/>
          <w:szCs w:val="26"/>
        </w:rPr>
        <w:t>the example, is an internal number used in producing the wage</w:t>
      </w:r>
    </w:p>
    <w:p w:rsidR="00963041" w:rsidRDefault="00963041" w:rsidP="00963041">
      <w:pPr>
        <w:pStyle w:val="HTMLPreformatted"/>
        <w:ind w:right="-270"/>
        <w:rPr>
          <w:color w:val="212121"/>
          <w:sz w:val="26"/>
          <w:szCs w:val="26"/>
        </w:rPr>
      </w:pPr>
      <w:r>
        <w:rPr>
          <w:color w:val="212121"/>
          <w:sz w:val="26"/>
          <w:szCs w:val="26"/>
        </w:rPr>
        <w:t>determination. 08/29/2014 indicates the survey completion date</w:t>
      </w:r>
    </w:p>
    <w:p w:rsidR="00963041" w:rsidRDefault="00963041" w:rsidP="00963041">
      <w:pPr>
        <w:pStyle w:val="HTMLPreformatted"/>
        <w:ind w:right="-270"/>
        <w:rPr>
          <w:color w:val="212121"/>
          <w:sz w:val="26"/>
          <w:szCs w:val="26"/>
        </w:rPr>
      </w:pPr>
      <w:r>
        <w:rPr>
          <w:color w:val="212121"/>
          <w:sz w:val="26"/>
          <w:szCs w:val="26"/>
        </w:rPr>
        <w:t>for the classifications and rates under that identifier.</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A UAVG rate will be updated once a year, usually in January of</w:t>
      </w:r>
    </w:p>
    <w:p w:rsidR="00963041" w:rsidRDefault="00963041" w:rsidP="00963041">
      <w:pPr>
        <w:pStyle w:val="HTMLPreformatted"/>
        <w:ind w:right="-270"/>
        <w:rPr>
          <w:color w:val="212121"/>
          <w:sz w:val="26"/>
          <w:szCs w:val="26"/>
        </w:rPr>
      </w:pPr>
      <w:r>
        <w:rPr>
          <w:color w:val="212121"/>
          <w:sz w:val="26"/>
          <w:szCs w:val="26"/>
        </w:rPr>
        <w:t>each year, to reflect a weighted average of the current</w:t>
      </w:r>
    </w:p>
    <w:p w:rsidR="00963041" w:rsidRDefault="00963041" w:rsidP="00963041">
      <w:pPr>
        <w:pStyle w:val="HTMLPreformatted"/>
        <w:ind w:right="-270"/>
        <w:rPr>
          <w:color w:val="212121"/>
          <w:sz w:val="26"/>
          <w:szCs w:val="26"/>
        </w:rPr>
      </w:pPr>
      <w:r>
        <w:rPr>
          <w:color w:val="212121"/>
          <w:sz w:val="26"/>
          <w:szCs w:val="26"/>
        </w:rPr>
        <w:t>negotiated/CBA rate of the union locals from which the rate is</w:t>
      </w:r>
    </w:p>
    <w:p w:rsidR="00963041" w:rsidRDefault="00963041" w:rsidP="00963041">
      <w:pPr>
        <w:pStyle w:val="HTMLPreformatted"/>
        <w:ind w:right="-270"/>
        <w:rPr>
          <w:color w:val="212121"/>
          <w:sz w:val="26"/>
          <w:szCs w:val="26"/>
        </w:rPr>
      </w:pPr>
      <w:r>
        <w:rPr>
          <w:color w:val="212121"/>
          <w:sz w:val="26"/>
          <w:szCs w:val="26"/>
        </w:rPr>
        <w:t>based.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WAGE DETERMINATION APPEALS PROCESS</w:t>
      </w:r>
    </w:p>
    <w:p w:rsidR="00963041" w:rsidRDefault="00963041" w:rsidP="00963041">
      <w:pPr>
        <w:pStyle w:val="HTMLPreformatted"/>
        <w:ind w:right="-270"/>
        <w:rPr>
          <w:color w:val="212121"/>
          <w:sz w:val="26"/>
          <w:szCs w:val="26"/>
        </w:rPr>
      </w:pPr>
    </w:p>
    <w:p w:rsidR="00963041" w:rsidRDefault="00963041" w:rsidP="00224036">
      <w:pPr>
        <w:pStyle w:val="HTMLPreformatted"/>
        <w:tabs>
          <w:tab w:val="clear" w:pos="10076"/>
          <w:tab w:val="left" w:pos="9540"/>
        </w:tabs>
        <w:ind w:right="-810"/>
        <w:rPr>
          <w:color w:val="212121"/>
          <w:sz w:val="26"/>
          <w:szCs w:val="26"/>
        </w:rPr>
      </w:pPr>
      <w:r>
        <w:rPr>
          <w:color w:val="212121"/>
          <w:sz w:val="26"/>
          <w:szCs w:val="26"/>
        </w:rPr>
        <w:t>1.) Has there been an initial decision in the matter? This can</w:t>
      </w:r>
      <w:r w:rsidR="00224036">
        <w:rPr>
          <w:color w:val="212121"/>
          <w:sz w:val="26"/>
          <w:szCs w:val="26"/>
        </w:rPr>
        <w:t xml:space="preserve"> </w:t>
      </w:r>
      <w:r>
        <w:rPr>
          <w:color w:val="212121"/>
          <w:sz w:val="26"/>
          <w:szCs w:val="26"/>
        </w:rPr>
        <w:t>be:</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an existing published wage determination</w:t>
      </w:r>
    </w:p>
    <w:p w:rsidR="00963041" w:rsidRDefault="00963041" w:rsidP="00963041">
      <w:pPr>
        <w:pStyle w:val="HTMLPreformatted"/>
        <w:ind w:right="-270"/>
        <w:rPr>
          <w:color w:val="212121"/>
          <w:sz w:val="26"/>
          <w:szCs w:val="26"/>
        </w:rPr>
      </w:pPr>
      <w:r>
        <w:rPr>
          <w:color w:val="212121"/>
          <w:sz w:val="26"/>
          <w:szCs w:val="26"/>
        </w:rPr>
        <w:t>*  a survey underlying a wage determination</w:t>
      </w:r>
    </w:p>
    <w:p w:rsidR="00963041" w:rsidRDefault="00963041" w:rsidP="00963041">
      <w:pPr>
        <w:pStyle w:val="HTMLPreformatted"/>
        <w:ind w:right="-270"/>
        <w:rPr>
          <w:color w:val="212121"/>
          <w:sz w:val="26"/>
          <w:szCs w:val="26"/>
        </w:rPr>
      </w:pPr>
      <w:r>
        <w:rPr>
          <w:color w:val="212121"/>
          <w:sz w:val="26"/>
          <w:szCs w:val="26"/>
        </w:rPr>
        <w:t>*  a Wage and Hour Division letter setting forth a position on</w:t>
      </w:r>
    </w:p>
    <w:p w:rsidR="00963041" w:rsidRDefault="00963041" w:rsidP="00963041">
      <w:pPr>
        <w:pStyle w:val="HTMLPreformatted"/>
        <w:ind w:right="-270"/>
        <w:rPr>
          <w:color w:val="212121"/>
          <w:sz w:val="26"/>
          <w:szCs w:val="26"/>
        </w:rPr>
      </w:pPr>
      <w:r>
        <w:rPr>
          <w:color w:val="212121"/>
          <w:sz w:val="26"/>
          <w:szCs w:val="26"/>
        </w:rPr>
        <w:t xml:space="preserve">   a wage determination matter</w:t>
      </w:r>
    </w:p>
    <w:p w:rsidR="00963041" w:rsidRDefault="00963041" w:rsidP="00963041">
      <w:pPr>
        <w:pStyle w:val="HTMLPreformatted"/>
        <w:ind w:right="-270"/>
        <w:rPr>
          <w:color w:val="212121"/>
          <w:sz w:val="26"/>
          <w:szCs w:val="26"/>
        </w:rPr>
      </w:pPr>
      <w:r>
        <w:rPr>
          <w:color w:val="212121"/>
          <w:sz w:val="26"/>
          <w:szCs w:val="26"/>
        </w:rPr>
        <w:t>*  a conformance (additional classification and rate) ruling</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On survey related matters, initial contact, including requests</w:t>
      </w:r>
    </w:p>
    <w:p w:rsidR="00963041" w:rsidRDefault="00963041" w:rsidP="00963041">
      <w:pPr>
        <w:pStyle w:val="HTMLPreformatted"/>
        <w:ind w:right="-270"/>
        <w:rPr>
          <w:color w:val="212121"/>
          <w:sz w:val="26"/>
          <w:szCs w:val="26"/>
        </w:rPr>
      </w:pPr>
      <w:r>
        <w:rPr>
          <w:color w:val="212121"/>
          <w:sz w:val="26"/>
          <w:szCs w:val="26"/>
        </w:rPr>
        <w:t>for summaries of surveys, should be with the Wage and Hour</w:t>
      </w:r>
    </w:p>
    <w:p w:rsidR="00963041" w:rsidRDefault="00963041" w:rsidP="00963041">
      <w:pPr>
        <w:pStyle w:val="HTMLPreformatted"/>
        <w:ind w:right="-270"/>
        <w:rPr>
          <w:color w:val="212121"/>
          <w:sz w:val="26"/>
          <w:szCs w:val="26"/>
        </w:rPr>
      </w:pPr>
      <w:r>
        <w:rPr>
          <w:color w:val="212121"/>
          <w:sz w:val="26"/>
          <w:szCs w:val="26"/>
        </w:rPr>
        <w:t>National Office because National Office has responsibility for</w:t>
      </w:r>
    </w:p>
    <w:p w:rsidR="00963041" w:rsidRDefault="00963041" w:rsidP="00963041">
      <w:pPr>
        <w:pStyle w:val="HTMLPreformatted"/>
        <w:ind w:right="-270"/>
        <w:rPr>
          <w:color w:val="212121"/>
          <w:sz w:val="26"/>
          <w:szCs w:val="26"/>
        </w:rPr>
      </w:pPr>
      <w:r>
        <w:rPr>
          <w:color w:val="212121"/>
          <w:sz w:val="26"/>
          <w:szCs w:val="26"/>
        </w:rPr>
        <w:t>the Davis-Bacon survey program. If the response from this</w:t>
      </w:r>
    </w:p>
    <w:p w:rsidR="00963041" w:rsidRDefault="00963041" w:rsidP="00963041">
      <w:pPr>
        <w:pStyle w:val="HTMLPreformatted"/>
        <w:ind w:right="-270"/>
        <w:rPr>
          <w:color w:val="212121"/>
          <w:sz w:val="26"/>
          <w:szCs w:val="26"/>
        </w:rPr>
      </w:pPr>
      <w:r>
        <w:rPr>
          <w:color w:val="212121"/>
          <w:sz w:val="26"/>
          <w:szCs w:val="26"/>
        </w:rPr>
        <w:t>initial contact is not satisfactory, then the process described</w:t>
      </w:r>
    </w:p>
    <w:p w:rsidR="00963041" w:rsidRDefault="00963041" w:rsidP="00963041">
      <w:pPr>
        <w:pStyle w:val="HTMLPreformatted"/>
        <w:ind w:right="-270"/>
        <w:rPr>
          <w:color w:val="212121"/>
          <w:sz w:val="26"/>
          <w:szCs w:val="26"/>
        </w:rPr>
      </w:pPr>
      <w:r>
        <w:rPr>
          <w:color w:val="212121"/>
          <w:sz w:val="26"/>
          <w:szCs w:val="26"/>
        </w:rPr>
        <w:t>in 2.) and 3.) should be followed.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With regard to any other matter not yet ripe for the formal</w:t>
      </w:r>
    </w:p>
    <w:p w:rsidR="00963041" w:rsidRDefault="00963041" w:rsidP="00963041">
      <w:pPr>
        <w:pStyle w:val="HTMLPreformatted"/>
        <w:ind w:right="-270"/>
        <w:rPr>
          <w:color w:val="212121"/>
          <w:sz w:val="26"/>
          <w:szCs w:val="26"/>
        </w:rPr>
      </w:pPr>
      <w:r>
        <w:rPr>
          <w:color w:val="212121"/>
          <w:sz w:val="26"/>
          <w:szCs w:val="26"/>
        </w:rPr>
        <w:t>process described here, initial contact should be with the</w:t>
      </w:r>
    </w:p>
    <w:p w:rsidR="00963041" w:rsidRDefault="00963041" w:rsidP="00963041">
      <w:pPr>
        <w:pStyle w:val="HTMLPreformatted"/>
        <w:ind w:right="-270"/>
        <w:rPr>
          <w:color w:val="212121"/>
          <w:sz w:val="26"/>
          <w:szCs w:val="26"/>
        </w:rPr>
      </w:pPr>
      <w:r>
        <w:rPr>
          <w:color w:val="212121"/>
          <w:sz w:val="26"/>
          <w:szCs w:val="26"/>
        </w:rPr>
        <w:t>Branch of Construction Wage Determinations.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Branch of Construction Wage Determinations</w:t>
      </w:r>
    </w:p>
    <w:p w:rsidR="00963041" w:rsidRDefault="00963041" w:rsidP="00963041">
      <w:pPr>
        <w:pStyle w:val="HTMLPreformatted"/>
        <w:ind w:right="-270"/>
        <w:rPr>
          <w:color w:val="212121"/>
          <w:sz w:val="26"/>
          <w:szCs w:val="26"/>
        </w:rPr>
      </w:pPr>
      <w:r>
        <w:rPr>
          <w:color w:val="212121"/>
          <w:sz w:val="26"/>
          <w:szCs w:val="26"/>
        </w:rPr>
        <w:t xml:space="preserve">            Wage and Hour Division</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2.) If the answer to the question in 1.) is yes, then an</w:t>
      </w:r>
    </w:p>
    <w:p w:rsidR="00963041" w:rsidRDefault="00963041" w:rsidP="00963041">
      <w:pPr>
        <w:pStyle w:val="HTMLPreformatted"/>
        <w:ind w:right="-270"/>
        <w:rPr>
          <w:color w:val="212121"/>
          <w:sz w:val="26"/>
          <w:szCs w:val="26"/>
        </w:rPr>
      </w:pPr>
      <w:r>
        <w:rPr>
          <w:color w:val="212121"/>
          <w:sz w:val="26"/>
          <w:szCs w:val="26"/>
        </w:rPr>
        <w:t>interested party (those affected by the action) can request</w:t>
      </w:r>
    </w:p>
    <w:p w:rsidR="00963041" w:rsidRDefault="00963041" w:rsidP="00963041">
      <w:pPr>
        <w:pStyle w:val="HTMLPreformatted"/>
        <w:ind w:right="-270"/>
        <w:rPr>
          <w:color w:val="212121"/>
          <w:sz w:val="26"/>
          <w:szCs w:val="26"/>
        </w:rPr>
      </w:pPr>
      <w:r>
        <w:rPr>
          <w:color w:val="212121"/>
          <w:sz w:val="26"/>
          <w:szCs w:val="26"/>
        </w:rPr>
        <w:t>review and reconsideration from the Wage and Hour Administrator</w:t>
      </w:r>
    </w:p>
    <w:p w:rsidR="00963041" w:rsidRDefault="00963041" w:rsidP="00963041">
      <w:pPr>
        <w:pStyle w:val="HTMLPreformatted"/>
        <w:ind w:right="-270"/>
        <w:rPr>
          <w:color w:val="212121"/>
          <w:sz w:val="26"/>
          <w:szCs w:val="26"/>
        </w:rPr>
      </w:pPr>
      <w:r>
        <w:rPr>
          <w:color w:val="212121"/>
          <w:sz w:val="26"/>
          <w:szCs w:val="26"/>
        </w:rPr>
        <w:t>(See 29 CFR Part 1.8 and 29 CFR Part 7).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Wage and Hour Administrator</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The request should be accompanied by a full statement of the</w:t>
      </w:r>
    </w:p>
    <w:p w:rsidR="00963041" w:rsidRDefault="00963041" w:rsidP="00963041">
      <w:pPr>
        <w:pStyle w:val="HTMLPreformatted"/>
        <w:ind w:right="-270"/>
        <w:rPr>
          <w:color w:val="212121"/>
          <w:sz w:val="26"/>
          <w:szCs w:val="26"/>
        </w:rPr>
      </w:pPr>
      <w:r>
        <w:rPr>
          <w:color w:val="212121"/>
          <w:sz w:val="26"/>
          <w:szCs w:val="26"/>
        </w:rPr>
        <w:t>interested party's position and by any information (wage</w:t>
      </w:r>
    </w:p>
    <w:p w:rsidR="00963041" w:rsidRDefault="00963041" w:rsidP="00963041">
      <w:pPr>
        <w:pStyle w:val="HTMLPreformatted"/>
        <w:ind w:right="-270"/>
        <w:rPr>
          <w:color w:val="212121"/>
          <w:sz w:val="26"/>
          <w:szCs w:val="26"/>
        </w:rPr>
      </w:pPr>
      <w:r>
        <w:rPr>
          <w:color w:val="212121"/>
          <w:sz w:val="26"/>
          <w:szCs w:val="26"/>
        </w:rPr>
        <w:t>payment data, project description, area practice material,</w:t>
      </w:r>
    </w:p>
    <w:p w:rsidR="00963041" w:rsidRDefault="00963041" w:rsidP="00963041">
      <w:pPr>
        <w:pStyle w:val="HTMLPreformatted"/>
        <w:ind w:right="-270"/>
        <w:rPr>
          <w:color w:val="212121"/>
          <w:sz w:val="26"/>
          <w:szCs w:val="26"/>
        </w:rPr>
      </w:pPr>
      <w:r>
        <w:rPr>
          <w:color w:val="212121"/>
          <w:sz w:val="26"/>
          <w:szCs w:val="26"/>
        </w:rPr>
        <w:t>etc.) that the requestor considers relevant to the issue.</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3.) If the decision of the Administrator is not favorable, an</w:t>
      </w:r>
    </w:p>
    <w:p w:rsidR="00963041" w:rsidRDefault="00963041" w:rsidP="00963041">
      <w:pPr>
        <w:pStyle w:val="HTMLPreformatted"/>
        <w:ind w:right="-270"/>
        <w:rPr>
          <w:color w:val="212121"/>
          <w:sz w:val="26"/>
          <w:szCs w:val="26"/>
        </w:rPr>
      </w:pPr>
      <w:r>
        <w:rPr>
          <w:color w:val="212121"/>
          <w:sz w:val="26"/>
          <w:szCs w:val="26"/>
        </w:rPr>
        <w:t>interested party may appeal directly to the Administrative</w:t>
      </w:r>
    </w:p>
    <w:p w:rsidR="00963041" w:rsidRDefault="00963041" w:rsidP="00963041">
      <w:pPr>
        <w:pStyle w:val="HTMLPreformatted"/>
        <w:ind w:right="-270"/>
        <w:rPr>
          <w:color w:val="212121"/>
          <w:sz w:val="26"/>
          <w:szCs w:val="26"/>
        </w:rPr>
      </w:pPr>
      <w:r>
        <w:rPr>
          <w:color w:val="212121"/>
          <w:sz w:val="26"/>
          <w:szCs w:val="26"/>
        </w:rPr>
        <w:t>Review Board (formerly the Wage Appeals Board).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Administrative Review Board</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4.) All decisions by the Administrative Review Board are final.</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END OF GENERAL DECISION"</w:t>
      </w:r>
    </w:p>
    <w:p w:rsidR="00963041" w:rsidRPr="00515173" w:rsidRDefault="00963041" w:rsidP="00963041">
      <w:pPr>
        <w:spacing w:after="200" w:line="276" w:lineRule="auto"/>
        <w:rPr>
          <w:rFonts w:eastAsia="Calibri" w:cs="Arial"/>
          <w:sz w:val="22"/>
          <w:szCs w:val="22"/>
        </w:rPr>
      </w:pPr>
    </w:p>
    <w:p w:rsidR="0087588E" w:rsidRPr="00515173" w:rsidRDefault="00963041" w:rsidP="00963041">
      <w:pPr>
        <w:spacing w:after="200" w:line="276" w:lineRule="auto"/>
        <w:rPr>
          <w:rFonts w:eastAsia="Calibri" w:cs="Arial"/>
          <w:sz w:val="22"/>
          <w:szCs w:val="22"/>
        </w:rPr>
      </w:pPr>
      <w:r w:rsidRPr="00515173">
        <w:rPr>
          <w:rFonts w:eastAsia="Calibri" w:cs="Arial"/>
          <w:sz w:val="22"/>
          <w:szCs w:val="22"/>
        </w:rPr>
        <w:br w:type="page"/>
      </w:r>
    </w:p>
    <w:p w:rsidR="0087588E" w:rsidRPr="00515173" w:rsidRDefault="0087588E" w:rsidP="00224036">
      <w:pPr>
        <w:spacing w:after="200" w:line="276" w:lineRule="auto"/>
        <w:rPr>
          <w:rFonts w:cs="Arial"/>
          <w:noProof/>
          <w:sz w:val="22"/>
          <w:szCs w:val="22"/>
        </w:rPr>
      </w:pPr>
      <w:r>
        <w:rPr>
          <w:rFonts w:eastAsia="Calibri" w:cs="Arial"/>
          <w:noProof/>
          <w:sz w:val="22"/>
          <w:szCs w:val="22"/>
        </w:rPr>
        <w:lastRenderedPageBreak/>
        <w:drawing>
          <wp:inline distT="0" distB="0" distL="0" distR="0">
            <wp:extent cx="5388610" cy="796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8610" cy="7962900"/>
                    </a:xfrm>
                    <a:prstGeom prst="rect">
                      <a:avLst/>
                    </a:prstGeom>
                    <a:noFill/>
                    <a:ln>
                      <a:noFill/>
                    </a:ln>
                  </pic:spPr>
                </pic:pic>
              </a:graphicData>
            </a:graphic>
          </wp:inline>
        </w:drawing>
      </w:r>
    </w:p>
    <w:p w:rsidR="00AF3679" w:rsidRPr="0087588E" w:rsidRDefault="0087588E" w:rsidP="0087588E">
      <w:pPr>
        <w:spacing w:after="200" w:line="276" w:lineRule="auto"/>
        <w:jc w:val="center"/>
        <w:rPr>
          <w:rFonts w:cs="Arial"/>
          <w:noProof/>
          <w:sz w:val="22"/>
          <w:szCs w:val="22"/>
        </w:rPr>
      </w:pPr>
      <w:r>
        <w:rPr>
          <w:rFonts w:cs="Arial"/>
          <w:noProof/>
          <w:sz w:val="22"/>
          <w:szCs w:val="22"/>
        </w:rPr>
        <w:lastRenderedPageBreak/>
        <w:drawing>
          <wp:inline distT="0" distB="0" distL="0" distR="0">
            <wp:extent cx="4611370" cy="8169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1370" cy="8169275"/>
                    </a:xfrm>
                    <a:prstGeom prst="rect">
                      <a:avLst/>
                    </a:prstGeom>
                    <a:noFill/>
                    <a:ln>
                      <a:noFill/>
                    </a:ln>
                  </pic:spPr>
                </pic:pic>
              </a:graphicData>
            </a:graphic>
          </wp:inline>
        </w:drawing>
      </w:r>
    </w:p>
    <w:sectPr w:rsidR="00AF3679" w:rsidRPr="0087588E" w:rsidSect="00554DD9">
      <w:footerReference w:type="default" r:id="rId20"/>
      <w:headerReference w:type="first" r:id="rId21"/>
      <w:footerReference w:type="first" r:id="rId22"/>
      <w:pgSz w:w="12240" w:h="15840" w:code="1"/>
      <w:pgMar w:top="1530" w:right="1530" w:bottom="720" w:left="1080" w:header="54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41" w:rsidRDefault="00963041" w:rsidP="00036B62">
      <w:r>
        <w:separator/>
      </w:r>
    </w:p>
  </w:endnote>
  <w:endnote w:type="continuationSeparator" w:id="0">
    <w:p w:rsidR="00963041" w:rsidRDefault="00963041" w:rsidP="000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Medium">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linic Slab Bold">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A91CD7" w:rsidRDefault="00963041" w:rsidP="0034009B">
    <w:pPr>
      <w:pStyle w:val="Footer"/>
      <w:jc w:val="center"/>
      <w:rPr>
        <w:sz w:val="20"/>
      </w:rPr>
    </w:pPr>
    <w:r w:rsidRPr="00A91CD7">
      <w:rPr>
        <w:sz w:val="20"/>
      </w:rPr>
      <w:fldChar w:fldCharType="begin"/>
    </w:r>
    <w:r w:rsidRPr="00A91CD7">
      <w:rPr>
        <w:sz w:val="20"/>
      </w:rPr>
      <w:instrText xml:space="preserve"> PAGE  \* Arabic  \* MERGEFORMAT </w:instrText>
    </w:r>
    <w:r w:rsidRPr="00A91CD7">
      <w:rPr>
        <w:sz w:val="20"/>
      </w:rPr>
      <w:fldChar w:fldCharType="separate"/>
    </w:r>
    <w:r>
      <w:rPr>
        <w:noProof/>
        <w:sz w:val="20"/>
      </w:rPr>
      <w:t>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Pr>
        <w:noProof/>
        <w:sz w:val="20"/>
      </w:rPr>
      <w:t>17</w:t>
    </w:r>
    <w:r w:rsidRPr="00A91CD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930E85" w:rsidRDefault="00963041">
    <w:pPr>
      <w:pStyle w:val="Footer"/>
      <w:jc w:val="center"/>
      <w:rPr>
        <w:sz w:val="20"/>
      </w:rPr>
    </w:pPr>
    <w:r w:rsidRPr="00930E85">
      <w:rPr>
        <w:bCs/>
        <w:sz w:val="20"/>
      </w:rPr>
      <w:fldChar w:fldCharType="begin"/>
    </w:r>
    <w:r w:rsidRPr="00930E85">
      <w:rPr>
        <w:bCs/>
        <w:sz w:val="20"/>
      </w:rPr>
      <w:instrText xml:space="preserve"> PAGE </w:instrText>
    </w:r>
    <w:r w:rsidRPr="00930E85">
      <w:rPr>
        <w:bCs/>
        <w:sz w:val="20"/>
      </w:rPr>
      <w:fldChar w:fldCharType="separate"/>
    </w:r>
    <w:r>
      <w:rPr>
        <w:bCs/>
        <w:noProof/>
        <w:sz w:val="20"/>
      </w:rPr>
      <w:t>6</w:t>
    </w:r>
    <w:r w:rsidRPr="00930E85">
      <w:rPr>
        <w:bCs/>
        <w:sz w:val="20"/>
      </w:rPr>
      <w:fldChar w:fldCharType="end"/>
    </w:r>
    <w:r w:rsidRPr="00930E85">
      <w:rPr>
        <w:sz w:val="20"/>
      </w:rPr>
      <w:t xml:space="preserve"> of </w:t>
    </w:r>
    <w:r w:rsidRPr="00930E85">
      <w:rPr>
        <w:bCs/>
        <w:sz w:val="20"/>
      </w:rPr>
      <w:fldChar w:fldCharType="begin"/>
    </w:r>
    <w:r w:rsidRPr="00930E85">
      <w:rPr>
        <w:bCs/>
        <w:sz w:val="20"/>
      </w:rPr>
      <w:instrText xml:space="preserve"> NUMPAGES  </w:instrText>
    </w:r>
    <w:r w:rsidRPr="00930E85">
      <w:rPr>
        <w:bCs/>
        <w:sz w:val="20"/>
      </w:rPr>
      <w:fldChar w:fldCharType="separate"/>
    </w:r>
    <w:r>
      <w:rPr>
        <w:bCs/>
        <w:noProof/>
        <w:sz w:val="20"/>
      </w:rPr>
      <w:t>17</w:t>
    </w:r>
    <w:r w:rsidRPr="00930E85">
      <w:rPr>
        <w:bCs/>
        <w:sz w:val="20"/>
      </w:rPr>
      <w:fldChar w:fldCharType="end"/>
    </w:r>
  </w:p>
  <w:p w:rsidR="00963041" w:rsidRDefault="00963041" w:rsidP="0034009B">
    <w:pPr>
      <w:pStyle w:val="Footer"/>
      <w:tabs>
        <w:tab w:val="left" w:pos="843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A117DE" w:rsidRDefault="00963041">
    <w:pPr>
      <w:pStyle w:val="Footer"/>
      <w:jc w:val="center"/>
      <w:rPr>
        <w:rFonts w:ascii="Tahoma" w:hAnsi="Tahoma" w:cs="Tahoma"/>
        <w:sz w:val="20"/>
      </w:rPr>
    </w:pPr>
    <w:r w:rsidRPr="00A117DE">
      <w:rPr>
        <w:rFonts w:ascii="Tahoma" w:hAnsi="Tahoma" w:cs="Tahoma"/>
        <w:bCs/>
        <w:sz w:val="20"/>
      </w:rPr>
      <w:fldChar w:fldCharType="begin"/>
    </w:r>
    <w:r w:rsidRPr="00A117DE">
      <w:rPr>
        <w:rFonts w:ascii="Tahoma" w:hAnsi="Tahoma" w:cs="Tahoma"/>
        <w:bCs/>
        <w:sz w:val="20"/>
      </w:rPr>
      <w:instrText xml:space="preserve"> PAGE </w:instrText>
    </w:r>
    <w:r w:rsidRPr="00A117DE">
      <w:rPr>
        <w:rFonts w:ascii="Tahoma" w:hAnsi="Tahoma" w:cs="Tahoma"/>
        <w:bCs/>
        <w:sz w:val="20"/>
      </w:rPr>
      <w:fldChar w:fldCharType="separate"/>
    </w:r>
    <w:r>
      <w:rPr>
        <w:rFonts w:ascii="Tahoma" w:hAnsi="Tahoma" w:cs="Tahoma"/>
        <w:bCs/>
        <w:noProof/>
        <w:sz w:val="20"/>
      </w:rPr>
      <w:t>17</w:t>
    </w:r>
    <w:r w:rsidRPr="00A117DE">
      <w:rPr>
        <w:rFonts w:ascii="Tahoma" w:hAnsi="Tahoma" w:cs="Tahoma"/>
        <w:bCs/>
        <w:sz w:val="20"/>
      </w:rPr>
      <w:fldChar w:fldCharType="end"/>
    </w:r>
    <w:r w:rsidRPr="00A117DE">
      <w:rPr>
        <w:rFonts w:ascii="Tahoma" w:hAnsi="Tahoma" w:cs="Tahoma"/>
        <w:sz w:val="20"/>
      </w:rPr>
      <w:t xml:space="preserve"> of </w:t>
    </w:r>
    <w:r w:rsidRPr="00A117DE">
      <w:rPr>
        <w:rFonts w:ascii="Tahoma" w:hAnsi="Tahoma" w:cs="Tahoma"/>
        <w:bCs/>
        <w:sz w:val="20"/>
      </w:rPr>
      <w:fldChar w:fldCharType="begin"/>
    </w:r>
    <w:r w:rsidRPr="00A117DE">
      <w:rPr>
        <w:rFonts w:ascii="Tahoma" w:hAnsi="Tahoma" w:cs="Tahoma"/>
        <w:bCs/>
        <w:sz w:val="20"/>
      </w:rPr>
      <w:instrText xml:space="preserve"> NUMPAGES  </w:instrText>
    </w:r>
    <w:r w:rsidRPr="00A117DE">
      <w:rPr>
        <w:rFonts w:ascii="Tahoma" w:hAnsi="Tahoma" w:cs="Tahoma"/>
        <w:bCs/>
        <w:sz w:val="20"/>
      </w:rPr>
      <w:fldChar w:fldCharType="separate"/>
    </w:r>
    <w:r>
      <w:rPr>
        <w:rFonts w:ascii="Tahoma" w:hAnsi="Tahoma" w:cs="Tahoma"/>
        <w:bCs/>
        <w:noProof/>
        <w:sz w:val="20"/>
      </w:rPr>
      <w:t>17</w:t>
    </w:r>
    <w:r w:rsidRPr="00A117DE">
      <w:rPr>
        <w:rFonts w:ascii="Tahoma" w:hAnsi="Tahoma" w:cs="Tahoma"/>
        <w:bCs/>
        <w:sz w:val="20"/>
      </w:rPr>
      <w:fldChar w:fldCharType="end"/>
    </w:r>
  </w:p>
  <w:p w:rsidR="00963041" w:rsidRDefault="009630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Default="00963041" w:rsidP="00053C7C">
    <w:pPr>
      <w:tabs>
        <w:tab w:val="right" w:pos="0"/>
      </w:tabs>
      <w:spacing w:before="120"/>
      <w:jc w:val="center"/>
      <w:rPr>
        <w:rFonts w:ascii="Klinic Slab Medium" w:hAnsi="Klinic Slab Medium" w:cs="Tahoma"/>
        <w:color w:val="006B7E"/>
        <w:sz w:val="18"/>
        <w:szCs w:val="36"/>
      </w:rPr>
    </w:pPr>
    <w:r w:rsidRPr="005101D0">
      <w:rPr>
        <w:rFonts w:ascii="Klinic Slab Medium" w:hAnsi="Klinic Slab Medium"/>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-19529</wp:posOffset>
              </wp:positionV>
              <wp:extent cx="6406410" cy="0"/>
              <wp:effectExtent l="0" t="0" r="33020" b="19050"/>
              <wp:wrapNone/>
              <wp:docPr id="6" name="Straight Connector 6"/>
              <wp:cNvGraphicFramePr/>
              <a:graphic xmlns:a="http://schemas.openxmlformats.org/drawingml/2006/main">
                <a:graphicData uri="http://schemas.microsoft.com/office/word/2010/wordprocessingShape">
                  <wps:wsp>
                    <wps:cNvCnPr/>
                    <wps:spPr>
                      <a:xfrm flipV="1">
                        <a:off x="0" y="0"/>
                        <a:ext cx="6406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0FA35"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50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" strokecolor="#006577 [3044]">
              <w10:wrap anchorx="margin"/>
            </v:line>
          </w:pict>
        </mc:Fallback>
      </mc:AlternateContent>
    </w:r>
    <w:r w:rsidRPr="005101D0">
      <w:rPr>
        <w:rFonts w:ascii="Klinic Slab Medium" w:hAnsi="Klinic Slab Medium" w:cs="Tahoma"/>
        <w:color w:val="006B7E"/>
        <w:sz w:val="22"/>
        <w:szCs w:val="36"/>
      </w:rPr>
      <w:t>INGHAM COUNTY LAN</w:t>
    </w:r>
    <w:r w:rsidRPr="00053C7C">
      <w:rPr>
        <w:rFonts w:ascii="Klinic Slab Medium" w:hAnsi="Klinic Slab Medium" w:cs="Tahoma"/>
        <w:color w:val="006B7E"/>
        <w:sz w:val="22"/>
        <w:szCs w:val="22"/>
      </w:rPr>
      <w:t>D BANK FAST TRACK AUTHORITY</w:t>
    </w:r>
  </w:p>
  <w:p w:rsidR="00963041" w:rsidRDefault="00963041" w:rsidP="00053C7C">
    <w:pPr>
      <w:pStyle w:val="Footer"/>
      <w:tabs>
        <w:tab w:val="left" w:pos="3240"/>
      </w:tabs>
      <w:jc w:val="center"/>
      <w:rPr>
        <w:rFonts w:ascii="Tahoma" w:hAnsi="Tahoma" w:cs="Tahoma"/>
        <w:color w:val="006B7E" w:themeColor="accent1"/>
        <w:sz w:val="16"/>
      </w:rPr>
    </w:pPr>
    <w:r w:rsidRPr="00353DD2">
      <w:rPr>
        <w:rFonts w:ascii="Tahoma" w:hAnsi="Tahoma" w:cs="Tahoma"/>
        <w:color w:val="006B7E" w:themeColor="accent1"/>
        <w:sz w:val="16"/>
      </w:rPr>
      <w:t>Creating place. Creating community. Creating opportunity.</w:t>
    </w:r>
  </w:p>
  <w:p w:rsidR="00963041" w:rsidRPr="00353DD2" w:rsidRDefault="00963041" w:rsidP="00617ADC">
    <w:pPr>
      <w:tabs>
        <w:tab w:val="right" w:pos="0"/>
        <w:tab w:val="left" w:pos="3240"/>
        <w:tab w:val="left" w:pos="6300"/>
        <w:tab w:val="right" w:pos="10080"/>
      </w:tabs>
      <w:spacing w:before="200"/>
      <w:rPr>
        <w:rFonts w:ascii="Tahoma" w:hAnsi="Tahoma" w:cs="Tahoma"/>
        <w:sz w:val="16"/>
        <w:szCs w:val="16"/>
      </w:rPr>
    </w:pPr>
    <w:r w:rsidRPr="00353DD2">
      <w:rPr>
        <w:rFonts w:ascii="Klinic Slab Medium" w:hAnsi="Klinic Slab Medium"/>
        <w:noProof/>
        <w:sz w:val="16"/>
        <w:szCs w:val="16"/>
      </w:rPr>
      <w:drawing>
        <wp:anchor distT="0" distB="0" distL="114300" distR="114300" simplePos="0" relativeHeight="251659264" behindDoc="0" locked="0" layoutInCell="1" allowOverlap="1" wp14:anchorId="3ACCFD83" wp14:editId="65265B83">
          <wp:simplePos x="0" y="0"/>
          <wp:positionH relativeFrom="margin">
            <wp:align>right</wp:align>
          </wp:positionH>
          <wp:positionV relativeFrom="paragraph">
            <wp:posOffset>28623</wp:posOffset>
          </wp:positionV>
          <wp:extent cx="352425" cy="333375"/>
          <wp:effectExtent l="0" t="0" r="9525" b="9525"/>
          <wp:wrapThrough wrapText="bothSides">
            <wp:wrapPolygon edited="0">
              <wp:start x="0" y="0"/>
              <wp:lineTo x="0" y="20983"/>
              <wp:lineTo x="21016" y="20983"/>
              <wp:lineTo x="21016" y="0"/>
              <wp:lineTo x="0" y="0"/>
            </wp:wrapPolygon>
          </wp:wrapThrough>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Klinic Slab Medium" w:hAnsi="Klinic Slab Medium"/>
        <w:noProof/>
        <w:sz w:val="16"/>
        <w:szCs w:val="16"/>
      </w:rPr>
      <w:t>Roxanne L Case</w:t>
    </w:r>
    <w:r w:rsidRPr="00353DD2">
      <w:rPr>
        <w:rFonts w:ascii="Klinic Slab Medium" w:hAnsi="Klinic Slab Medium"/>
        <w:noProof/>
        <w:sz w:val="16"/>
        <w:szCs w:val="16"/>
      </w:rPr>
      <w:tab/>
    </w:r>
    <w:r w:rsidRPr="00353DD2">
      <w:rPr>
        <w:rFonts w:ascii="Tahoma" w:hAnsi="Tahoma" w:cs="Tahoma"/>
        <w:sz w:val="16"/>
        <w:szCs w:val="16"/>
      </w:rPr>
      <w:t>3024 Turner Street</w:t>
    </w:r>
    <w:r w:rsidRPr="00353DD2">
      <w:rPr>
        <w:rFonts w:ascii="Tahoma" w:hAnsi="Tahoma" w:cs="Tahoma"/>
        <w:sz w:val="16"/>
        <w:szCs w:val="16"/>
      </w:rPr>
      <w:tab/>
      <w:t>517.267.5221</w:t>
    </w:r>
    <w:r w:rsidRPr="00353DD2">
      <w:rPr>
        <w:rFonts w:ascii="Tahoma" w:hAnsi="Tahoma" w:cs="Tahoma"/>
        <w:sz w:val="16"/>
        <w:szCs w:val="16"/>
      </w:rPr>
      <w:tab/>
    </w:r>
  </w:p>
  <w:p w:rsidR="00963041" w:rsidRDefault="00963041" w:rsidP="00353DD2">
    <w:pPr>
      <w:tabs>
        <w:tab w:val="center" w:pos="0"/>
        <w:tab w:val="left" w:pos="3240"/>
        <w:tab w:val="left" w:pos="6300"/>
        <w:tab w:val="right" w:pos="10080"/>
      </w:tabs>
      <w:rPr>
        <w:rFonts w:ascii="Tahoma" w:hAnsi="Tahoma" w:cs="Tahoma"/>
        <w:sz w:val="16"/>
        <w:szCs w:val="16"/>
      </w:rPr>
    </w:pPr>
    <w:r w:rsidRPr="00353DD2">
      <w:rPr>
        <w:rFonts w:ascii="Klinic Slab Medium" w:hAnsi="Klinic Slab Medium" w:cs="Tahoma"/>
        <w:sz w:val="14"/>
        <w:szCs w:val="16"/>
      </w:rPr>
      <w:t>EXECUTIVE DIRECTOR</w:t>
    </w:r>
    <w:r w:rsidRPr="00353DD2">
      <w:rPr>
        <w:rFonts w:ascii="Tahoma" w:hAnsi="Tahoma" w:cs="Tahoma"/>
        <w:sz w:val="14"/>
        <w:szCs w:val="16"/>
      </w:rPr>
      <w:t xml:space="preserve"> </w:t>
    </w:r>
    <w:r w:rsidRPr="00353DD2">
      <w:rPr>
        <w:rFonts w:ascii="Tahoma" w:hAnsi="Tahoma" w:cs="Tahoma"/>
        <w:sz w:val="16"/>
        <w:szCs w:val="16"/>
      </w:rPr>
      <w:tab/>
      <w:t xml:space="preserve">Lansing MI 48906 </w:t>
    </w:r>
    <w:r w:rsidRPr="00353DD2">
      <w:rPr>
        <w:rFonts w:ascii="Tahoma" w:hAnsi="Tahoma" w:cs="Tahoma"/>
        <w:sz w:val="16"/>
        <w:szCs w:val="16"/>
      </w:rPr>
      <w:tab/>
    </w:r>
    <w:hyperlink r:id="rId2" w:history="1">
      <w:r w:rsidRPr="00B27A63">
        <w:rPr>
          <w:rStyle w:val="Hyperlink"/>
          <w:rFonts w:ascii="Tahoma" w:hAnsi="Tahoma" w:cs="Tahoma"/>
          <w:sz w:val="16"/>
          <w:szCs w:val="16"/>
        </w:rPr>
        <w:t>www.inghamlandbank.org</w:t>
      </w:r>
    </w:hyperlink>
    <w:r>
      <w:rPr>
        <w:rFonts w:ascii="Tahoma" w:hAnsi="Tahoma" w:cs="Tahoma"/>
        <w:sz w:val="16"/>
        <w:szCs w:val="16"/>
      </w:rPr>
      <w:t xml:space="preserve"> </w:t>
    </w:r>
  </w:p>
  <w:p w:rsidR="00963041" w:rsidRPr="00353DD2" w:rsidRDefault="00EE6299" w:rsidP="00353DD2">
    <w:pPr>
      <w:tabs>
        <w:tab w:val="center" w:pos="0"/>
        <w:tab w:val="left" w:pos="3240"/>
        <w:tab w:val="left" w:pos="6300"/>
        <w:tab w:val="right" w:pos="10080"/>
      </w:tabs>
      <w:rPr>
        <w:rFonts w:ascii="Tahoma" w:hAnsi="Tahoma" w:cs="Tahoma"/>
        <w:sz w:val="16"/>
        <w:szCs w:val="16"/>
      </w:rPr>
    </w:pPr>
    <w:hyperlink r:id="rId3" w:history="1">
      <w:r w:rsidR="00963041" w:rsidRPr="00B27A63">
        <w:rPr>
          <w:rStyle w:val="Hyperlink"/>
          <w:rFonts w:ascii="Tahoma" w:hAnsi="Tahoma" w:cs="Tahoma"/>
          <w:sz w:val="16"/>
          <w:szCs w:val="16"/>
        </w:rPr>
        <w:t>rcase@ingham.org</w:t>
      </w:r>
    </w:hyperlink>
    <w:r w:rsidR="00963041">
      <w:rPr>
        <w:rFonts w:ascii="Tahoma" w:hAnsi="Tahoma" w:cs="Tahoma"/>
        <w:sz w:val="16"/>
        <w:szCs w:val="16"/>
      </w:rPr>
      <w:t xml:space="preserve"> </w:t>
    </w:r>
    <w:r w:rsidR="00963041" w:rsidRPr="00353DD2">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41" w:rsidRDefault="00963041" w:rsidP="00036B62">
      <w:r>
        <w:separator/>
      </w:r>
    </w:p>
  </w:footnote>
  <w:footnote w:type="continuationSeparator" w:id="0">
    <w:p w:rsidR="00963041" w:rsidRDefault="00963041" w:rsidP="000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03799A" w:rsidRDefault="00963041" w:rsidP="0034009B">
    <w:pPr>
      <w:pStyle w:val="Header"/>
      <w:jc w:val="center"/>
      <w:rPr>
        <w:rFonts w:ascii="Calibri" w:hAnsi="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731E66" w:rsidRDefault="00963041" w:rsidP="00731E66">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1312" behindDoc="0" locked="0" layoutInCell="1" allowOverlap="1">
          <wp:simplePos x="0" y="0"/>
          <wp:positionH relativeFrom="column">
            <wp:posOffset>2441216</wp:posOffset>
          </wp:positionH>
          <wp:positionV relativeFrom="paragraph">
            <wp:posOffset>19050</wp:posOffset>
          </wp:positionV>
          <wp:extent cx="1303020" cy="912944"/>
          <wp:effectExtent l="0" t="0" r="0" b="1905"/>
          <wp:wrapNone/>
          <wp:docPr id="24" name="Picture 24"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963041" w:rsidRDefault="00963041" w:rsidP="00026B20">
    <w:pPr>
      <w:tabs>
        <w:tab w:val="right" w:pos="10080"/>
      </w:tabs>
      <w:rPr>
        <w:rFonts w:ascii="Tahoma" w:hAnsi="Tahoma" w:cs="Tahoma"/>
        <w:sz w:val="20"/>
        <w:szCs w:val="20"/>
      </w:rPr>
    </w:pPr>
    <w:r>
      <w:rPr>
        <w:rFonts w:ascii="Klinic Slab Medium" w:hAnsi="Klinic Slab Medium" w:cs="Tahoma"/>
        <w:b/>
        <w:color w:val="006B7E"/>
        <w:sz w:val="20"/>
        <w:szCs w:val="20"/>
      </w:rPr>
      <w:tab/>
    </w: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Pr="00026B20" w:rsidRDefault="00963041" w:rsidP="00026B20">
    <w:pPr>
      <w:tabs>
        <w:tab w:val="right" w:pos="10080"/>
      </w:tabs>
      <w:jc w:val="center"/>
      <w:rPr>
        <w:rFonts w:ascii="Tahoma" w:hAnsi="Tahoma" w:cs="Tahoma"/>
        <w:sz w:val="16"/>
        <w:szCs w:val="20"/>
      </w:rPr>
    </w:pPr>
    <w:r>
      <w:rPr>
        <w:rFonts w:ascii="Tahoma" w:hAnsi="Tahoma" w:cs="Tahoma"/>
        <w:sz w:val="16"/>
        <w:szCs w:val="20"/>
      </w:rPr>
      <w:t xml:space="preserve"> </w:t>
    </w:r>
    <w:hyperlink r:id="rId2"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963041" w:rsidRDefault="00963041" w:rsidP="00026B20">
    <w:pPr>
      <w:tabs>
        <w:tab w:val="right" w:pos="10080"/>
      </w:tabs>
      <w:jc w:val="center"/>
      <w:rPr>
        <w:rFonts w:ascii="Tahoma" w:hAnsi="Tahoma" w:cs="Tahoma"/>
        <w:sz w:val="20"/>
        <w:szCs w:val="20"/>
      </w:rPr>
    </w:pPr>
  </w:p>
  <w:p w:rsidR="00963041" w:rsidRPr="00026B20" w:rsidRDefault="00963041" w:rsidP="00026B20">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963041" w:rsidRPr="003C74B5" w:rsidRDefault="00963041" w:rsidP="00026B20">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963041" w:rsidRDefault="00963041" w:rsidP="00026B20">
    <w:pPr>
      <w:tabs>
        <w:tab w:val="right" w:pos="10080"/>
      </w:tabs>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F0F"/>
    <w:multiLevelType w:val="hybridMultilevel"/>
    <w:tmpl w:val="33B4EC02"/>
    <w:lvl w:ilvl="0" w:tplc="26D4E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40A9B"/>
    <w:multiLevelType w:val="hybridMultilevel"/>
    <w:tmpl w:val="FDC4D1A4"/>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E9722F"/>
    <w:multiLevelType w:val="hybridMultilevel"/>
    <w:tmpl w:val="8FF2A41C"/>
    <w:lvl w:ilvl="0" w:tplc="33A818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FA0145"/>
    <w:multiLevelType w:val="hybridMultilevel"/>
    <w:tmpl w:val="AD702F82"/>
    <w:lvl w:ilvl="0" w:tplc="CD92040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D37599"/>
    <w:multiLevelType w:val="hybridMultilevel"/>
    <w:tmpl w:val="E5F6B5E8"/>
    <w:lvl w:ilvl="0" w:tplc="23F23C0C">
      <w:start w:val="1"/>
      <w:numFmt w:val="bullet"/>
      <w:pStyle w:val="Deliverable"/>
      <w:lvlText w:val=""/>
      <w:lvlJc w:val="left"/>
      <w:pPr>
        <w:tabs>
          <w:tab w:val="num" w:pos="972"/>
        </w:tabs>
        <w:ind w:left="900" w:hanging="360"/>
      </w:pPr>
      <w:rPr>
        <w:rFonts w:ascii="Wingdings" w:hAnsi="Wingdings"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713F9"/>
    <w:multiLevelType w:val="hybridMultilevel"/>
    <w:tmpl w:val="173A8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D6C0C"/>
    <w:multiLevelType w:val="hybridMultilevel"/>
    <w:tmpl w:val="9ADEE5DA"/>
    <w:lvl w:ilvl="0" w:tplc="F690BC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3BB3"/>
    <w:multiLevelType w:val="hybridMultilevel"/>
    <w:tmpl w:val="9830D7F0"/>
    <w:lvl w:ilvl="0" w:tplc="1826E9A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4815"/>
    <w:multiLevelType w:val="hybridMultilevel"/>
    <w:tmpl w:val="2604D492"/>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14273A8"/>
    <w:multiLevelType w:val="hybridMultilevel"/>
    <w:tmpl w:val="82DC97FA"/>
    <w:lvl w:ilvl="0" w:tplc="25466788">
      <w:start w:val="1"/>
      <w:numFmt w:val="decimal"/>
      <w:lvlText w:val="%1. "/>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1743"/>
    <w:multiLevelType w:val="hybridMultilevel"/>
    <w:tmpl w:val="01C08E12"/>
    <w:lvl w:ilvl="0" w:tplc="E438D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B5663"/>
    <w:multiLevelType w:val="hybridMultilevel"/>
    <w:tmpl w:val="C9F6949A"/>
    <w:lvl w:ilvl="0" w:tplc="03063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D6B87"/>
    <w:multiLevelType w:val="hybridMultilevel"/>
    <w:tmpl w:val="33D264C6"/>
    <w:lvl w:ilvl="0" w:tplc="25466788">
      <w:start w:val="1"/>
      <w:numFmt w:val="decimal"/>
      <w:lvlText w:val="%1. "/>
      <w:lvlJc w:val="right"/>
      <w:pPr>
        <w:ind w:left="720" w:hanging="360"/>
      </w:pPr>
      <w:rPr>
        <w:rFonts w:hint="default"/>
      </w:rPr>
    </w:lvl>
    <w:lvl w:ilvl="1" w:tplc="2084C3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0A4A"/>
    <w:multiLevelType w:val="hybridMultilevel"/>
    <w:tmpl w:val="C668021A"/>
    <w:lvl w:ilvl="0" w:tplc="434AF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61050"/>
    <w:multiLevelType w:val="hybridMultilevel"/>
    <w:tmpl w:val="C5EA4862"/>
    <w:lvl w:ilvl="0" w:tplc="355C96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3C0F97"/>
    <w:multiLevelType w:val="hybridMultilevel"/>
    <w:tmpl w:val="D594091C"/>
    <w:lvl w:ilvl="0" w:tplc="EEF85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510A9"/>
    <w:multiLevelType w:val="hybridMultilevel"/>
    <w:tmpl w:val="49F4A928"/>
    <w:lvl w:ilvl="0" w:tplc="391C470A">
      <w:start w:val="1"/>
      <w:numFmt w:val="decimal"/>
      <w:lvlText w:val="%1."/>
      <w:lvlJc w:val="right"/>
      <w:pPr>
        <w:ind w:left="3960" w:hanging="360"/>
      </w:pPr>
      <w:rPr>
        <w:rFonts w:hint="default"/>
      </w:rPr>
    </w:lvl>
    <w:lvl w:ilvl="1" w:tplc="A476D1C0">
      <w:start w:val="1"/>
      <w:numFmt w:val="upperLetter"/>
      <w:lvlText w:val="%2."/>
      <w:lvlJc w:val="left"/>
      <w:pPr>
        <w:ind w:left="4680" w:hanging="360"/>
      </w:pPr>
      <w:rPr>
        <w:rFonts w:hint="default"/>
        <w:b w:val="0"/>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A7176B6"/>
    <w:multiLevelType w:val="hybridMultilevel"/>
    <w:tmpl w:val="EEA27E4C"/>
    <w:lvl w:ilvl="0" w:tplc="5AF281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693B36"/>
    <w:multiLevelType w:val="hybridMultilevel"/>
    <w:tmpl w:val="48FAF1EA"/>
    <w:lvl w:ilvl="0" w:tplc="BB3C6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4262C6"/>
    <w:multiLevelType w:val="hybridMultilevel"/>
    <w:tmpl w:val="AD6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522BA"/>
    <w:multiLevelType w:val="hybridMultilevel"/>
    <w:tmpl w:val="632ABABC"/>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9A536C6"/>
    <w:multiLevelType w:val="hybridMultilevel"/>
    <w:tmpl w:val="3A401972"/>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6A4647FF"/>
    <w:multiLevelType w:val="hybridMultilevel"/>
    <w:tmpl w:val="819A5270"/>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A7E5C"/>
    <w:multiLevelType w:val="hybridMultilevel"/>
    <w:tmpl w:val="BEA2C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6079D"/>
    <w:multiLevelType w:val="hybridMultilevel"/>
    <w:tmpl w:val="8C40F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B4A9E"/>
    <w:multiLevelType w:val="hybridMultilevel"/>
    <w:tmpl w:val="99C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3B64"/>
    <w:multiLevelType w:val="hybridMultilevel"/>
    <w:tmpl w:val="66AC5746"/>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36796"/>
    <w:multiLevelType w:val="hybridMultilevel"/>
    <w:tmpl w:val="EACEA2BA"/>
    <w:lvl w:ilvl="0" w:tplc="3C2004A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F7F78A3"/>
    <w:multiLevelType w:val="hybridMultilevel"/>
    <w:tmpl w:val="C2642FCA"/>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7"/>
  </w:num>
  <w:num w:numId="5">
    <w:abstractNumId w:val="3"/>
  </w:num>
  <w:num w:numId="6">
    <w:abstractNumId w:val="7"/>
  </w:num>
  <w:num w:numId="7">
    <w:abstractNumId w:val="11"/>
  </w:num>
  <w:num w:numId="8">
    <w:abstractNumId w:val="15"/>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28"/>
  </w:num>
  <w:num w:numId="17">
    <w:abstractNumId w:val="26"/>
  </w:num>
  <w:num w:numId="18">
    <w:abstractNumId w:val="22"/>
  </w:num>
  <w:num w:numId="19">
    <w:abstractNumId w:val="23"/>
  </w:num>
  <w:num w:numId="20">
    <w:abstractNumId w:val="16"/>
  </w:num>
  <w:num w:numId="21">
    <w:abstractNumId w:val="8"/>
  </w:num>
  <w:num w:numId="22">
    <w:abstractNumId w:val="1"/>
  </w:num>
  <w:num w:numId="23">
    <w:abstractNumId w:val="2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19"/>
  </w:num>
  <w:num w:numId="29">
    <w:abstractNumId w:val="25"/>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006b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C3"/>
    <w:rsid w:val="00000C82"/>
    <w:rsid w:val="000026FC"/>
    <w:rsid w:val="00011C6A"/>
    <w:rsid w:val="00013237"/>
    <w:rsid w:val="000228D5"/>
    <w:rsid w:val="000251DC"/>
    <w:rsid w:val="00026B20"/>
    <w:rsid w:val="0002773A"/>
    <w:rsid w:val="000304A3"/>
    <w:rsid w:val="000319B0"/>
    <w:rsid w:val="00031ED3"/>
    <w:rsid w:val="0003560F"/>
    <w:rsid w:val="00035F95"/>
    <w:rsid w:val="00036B62"/>
    <w:rsid w:val="00040F7B"/>
    <w:rsid w:val="0004214F"/>
    <w:rsid w:val="00053C7C"/>
    <w:rsid w:val="000546DD"/>
    <w:rsid w:val="00057532"/>
    <w:rsid w:val="000669BA"/>
    <w:rsid w:val="00073DA4"/>
    <w:rsid w:val="00075D86"/>
    <w:rsid w:val="000764C7"/>
    <w:rsid w:val="00081B99"/>
    <w:rsid w:val="00085168"/>
    <w:rsid w:val="000904AD"/>
    <w:rsid w:val="00091A89"/>
    <w:rsid w:val="000933FF"/>
    <w:rsid w:val="000970DB"/>
    <w:rsid w:val="000A023E"/>
    <w:rsid w:val="000A1B0A"/>
    <w:rsid w:val="000B07D2"/>
    <w:rsid w:val="000B27D2"/>
    <w:rsid w:val="000C33C0"/>
    <w:rsid w:val="000C4EAC"/>
    <w:rsid w:val="000C5EFC"/>
    <w:rsid w:val="000D1A75"/>
    <w:rsid w:val="000E2A29"/>
    <w:rsid w:val="000E4411"/>
    <w:rsid w:val="000F1F29"/>
    <w:rsid w:val="000F25A6"/>
    <w:rsid w:val="000F54D7"/>
    <w:rsid w:val="001028DE"/>
    <w:rsid w:val="00117438"/>
    <w:rsid w:val="0012189F"/>
    <w:rsid w:val="00125C1A"/>
    <w:rsid w:val="00127801"/>
    <w:rsid w:val="00130F2B"/>
    <w:rsid w:val="00133227"/>
    <w:rsid w:val="00133562"/>
    <w:rsid w:val="00133887"/>
    <w:rsid w:val="00133902"/>
    <w:rsid w:val="00135EC4"/>
    <w:rsid w:val="00137F6A"/>
    <w:rsid w:val="001414D7"/>
    <w:rsid w:val="00146A39"/>
    <w:rsid w:val="00155383"/>
    <w:rsid w:val="0016184C"/>
    <w:rsid w:val="00164FA2"/>
    <w:rsid w:val="001668C7"/>
    <w:rsid w:val="00172497"/>
    <w:rsid w:val="00173346"/>
    <w:rsid w:val="0017496B"/>
    <w:rsid w:val="00176933"/>
    <w:rsid w:val="00177BB9"/>
    <w:rsid w:val="00184984"/>
    <w:rsid w:val="00184D05"/>
    <w:rsid w:val="001933D3"/>
    <w:rsid w:val="0019762A"/>
    <w:rsid w:val="001B750C"/>
    <w:rsid w:val="001C1D12"/>
    <w:rsid w:val="001C2B8D"/>
    <w:rsid w:val="001C6447"/>
    <w:rsid w:val="001D58E8"/>
    <w:rsid w:val="001D5A1F"/>
    <w:rsid w:val="001F03AE"/>
    <w:rsid w:val="001F3A64"/>
    <w:rsid w:val="001F5027"/>
    <w:rsid w:val="002013E6"/>
    <w:rsid w:val="0020479A"/>
    <w:rsid w:val="002061AF"/>
    <w:rsid w:val="002072E3"/>
    <w:rsid w:val="00207337"/>
    <w:rsid w:val="00207A97"/>
    <w:rsid w:val="002107EC"/>
    <w:rsid w:val="00210FB3"/>
    <w:rsid w:val="00213FBF"/>
    <w:rsid w:val="00224036"/>
    <w:rsid w:val="00231282"/>
    <w:rsid w:val="0023515B"/>
    <w:rsid w:val="00240525"/>
    <w:rsid w:val="002408D6"/>
    <w:rsid w:val="00242E81"/>
    <w:rsid w:val="0025129C"/>
    <w:rsid w:val="00262D74"/>
    <w:rsid w:val="0026402E"/>
    <w:rsid w:val="00266D41"/>
    <w:rsid w:val="00277AEE"/>
    <w:rsid w:val="00285300"/>
    <w:rsid w:val="00291750"/>
    <w:rsid w:val="00296243"/>
    <w:rsid w:val="002A0E7B"/>
    <w:rsid w:val="002A50D9"/>
    <w:rsid w:val="002A64BD"/>
    <w:rsid w:val="002A70AA"/>
    <w:rsid w:val="002B2D88"/>
    <w:rsid w:val="002B3F2C"/>
    <w:rsid w:val="002C0DAF"/>
    <w:rsid w:val="002C2A50"/>
    <w:rsid w:val="002C2BC5"/>
    <w:rsid w:val="002D278E"/>
    <w:rsid w:val="002D29CF"/>
    <w:rsid w:val="002E0351"/>
    <w:rsid w:val="002E0D52"/>
    <w:rsid w:val="002E4552"/>
    <w:rsid w:val="002E5A91"/>
    <w:rsid w:val="002F68C7"/>
    <w:rsid w:val="003049ED"/>
    <w:rsid w:val="00306120"/>
    <w:rsid w:val="003062DA"/>
    <w:rsid w:val="003106AC"/>
    <w:rsid w:val="0031337B"/>
    <w:rsid w:val="00313541"/>
    <w:rsid w:val="003138CB"/>
    <w:rsid w:val="00316DCD"/>
    <w:rsid w:val="0032193A"/>
    <w:rsid w:val="00323A4B"/>
    <w:rsid w:val="00324772"/>
    <w:rsid w:val="003247A3"/>
    <w:rsid w:val="00326B32"/>
    <w:rsid w:val="00331CAE"/>
    <w:rsid w:val="003324D6"/>
    <w:rsid w:val="0034009B"/>
    <w:rsid w:val="00342E58"/>
    <w:rsid w:val="003520BA"/>
    <w:rsid w:val="00353DD2"/>
    <w:rsid w:val="00356DE4"/>
    <w:rsid w:val="00361DE0"/>
    <w:rsid w:val="00363A53"/>
    <w:rsid w:val="0036695D"/>
    <w:rsid w:val="00374E5F"/>
    <w:rsid w:val="00377407"/>
    <w:rsid w:val="00380B0C"/>
    <w:rsid w:val="00384C06"/>
    <w:rsid w:val="00387000"/>
    <w:rsid w:val="00390BB1"/>
    <w:rsid w:val="003975EF"/>
    <w:rsid w:val="003A2FD7"/>
    <w:rsid w:val="003A7E9E"/>
    <w:rsid w:val="003B01BE"/>
    <w:rsid w:val="003B21EC"/>
    <w:rsid w:val="003B4D6E"/>
    <w:rsid w:val="003C11EF"/>
    <w:rsid w:val="003C36F6"/>
    <w:rsid w:val="003C6D6E"/>
    <w:rsid w:val="003C6DA3"/>
    <w:rsid w:val="003D0F2D"/>
    <w:rsid w:val="003D5AB3"/>
    <w:rsid w:val="003E093F"/>
    <w:rsid w:val="003E3A01"/>
    <w:rsid w:val="003F17E4"/>
    <w:rsid w:val="003F2DE8"/>
    <w:rsid w:val="00401729"/>
    <w:rsid w:val="00403832"/>
    <w:rsid w:val="004119BD"/>
    <w:rsid w:val="00411D84"/>
    <w:rsid w:val="00413C7C"/>
    <w:rsid w:val="00413DC1"/>
    <w:rsid w:val="00414802"/>
    <w:rsid w:val="00415FAB"/>
    <w:rsid w:val="00416010"/>
    <w:rsid w:val="0041724B"/>
    <w:rsid w:val="0041758B"/>
    <w:rsid w:val="004222CC"/>
    <w:rsid w:val="00423C50"/>
    <w:rsid w:val="0042486D"/>
    <w:rsid w:val="0042521F"/>
    <w:rsid w:val="004270E1"/>
    <w:rsid w:val="0043191F"/>
    <w:rsid w:val="0043347C"/>
    <w:rsid w:val="00454191"/>
    <w:rsid w:val="00457C33"/>
    <w:rsid w:val="00463AD8"/>
    <w:rsid w:val="00466D1D"/>
    <w:rsid w:val="00467045"/>
    <w:rsid w:val="00467C0A"/>
    <w:rsid w:val="00471A43"/>
    <w:rsid w:val="00472095"/>
    <w:rsid w:val="00472700"/>
    <w:rsid w:val="00492191"/>
    <w:rsid w:val="00492662"/>
    <w:rsid w:val="00493A68"/>
    <w:rsid w:val="00497B22"/>
    <w:rsid w:val="004A0AF1"/>
    <w:rsid w:val="004A0ED5"/>
    <w:rsid w:val="004A4B1B"/>
    <w:rsid w:val="004A763C"/>
    <w:rsid w:val="004B1B2A"/>
    <w:rsid w:val="004C6D33"/>
    <w:rsid w:val="004C71A0"/>
    <w:rsid w:val="004D31BA"/>
    <w:rsid w:val="004D561B"/>
    <w:rsid w:val="004E5784"/>
    <w:rsid w:val="004E762A"/>
    <w:rsid w:val="004F7C43"/>
    <w:rsid w:val="00501FE3"/>
    <w:rsid w:val="0050271D"/>
    <w:rsid w:val="0050570C"/>
    <w:rsid w:val="005101D0"/>
    <w:rsid w:val="0051128C"/>
    <w:rsid w:val="00511A3D"/>
    <w:rsid w:val="005125B7"/>
    <w:rsid w:val="0051359F"/>
    <w:rsid w:val="00516A76"/>
    <w:rsid w:val="00517D7A"/>
    <w:rsid w:val="0052181D"/>
    <w:rsid w:val="00527513"/>
    <w:rsid w:val="0053091E"/>
    <w:rsid w:val="00535210"/>
    <w:rsid w:val="005362A2"/>
    <w:rsid w:val="005405E9"/>
    <w:rsid w:val="00542731"/>
    <w:rsid w:val="005435DB"/>
    <w:rsid w:val="00551406"/>
    <w:rsid w:val="005546DC"/>
    <w:rsid w:val="00554DD9"/>
    <w:rsid w:val="00555D39"/>
    <w:rsid w:val="00557D3B"/>
    <w:rsid w:val="005609F2"/>
    <w:rsid w:val="005617A9"/>
    <w:rsid w:val="00572A69"/>
    <w:rsid w:val="00576533"/>
    <w:rsid w:val="00585551"/>
    <w:rsid w:val="00586BA1"/>
    <w:rsid w:val="005915DA"/>
    <w:rsid w:val="00594FF9"/>
    <w:rsid w:val="005A2181"/>
    <w:rsid w:val="005A6282"/>
    <w:rsid w:val="005A7EDE"/>
    <w:rsid w:val="005B20E4"/>
    <w:rsid w:val="005B32B0"/>
    <w:rsid w:val="005B65D7"/>
    <w:rsid w:val="005C49C1"/>
    <w:rsid w:val="005D6A79"/>
    <w:rsid w:val="005E0C9D"/>
    <w:rsid w:val="005E4199"/>
    <w:rsid w:val="005F032B"/>
    <w:rsid w:val="005F180E"/>
    <w:rsid w:val="005F1C1B"/>
    <w:rsid w:val="005F6640"/>
    <w:rsid w:val="005F6B80"/>
    <w:rsid w:val="0060483C"/>
    <w:rsid w:val="00605647"/>
    <w:rsid w:val="00615624"/>
    <w:rsid w:val="00616F01"/>
    <w:rsid w:val="00617ADC"/>
    <w:rsid w:val="006200C8"/>
    <w:rsid w:val="00623F01"/>
    <w:rsid w:val="006350C8"/>
    <w:rsid w:val="00637112"/>
    <w:rsid w:val="00650E56"/>
    <w:rsid w:val="00652E3B"/>
    <w:rsid w:val="006560EF"/>
    <w:rsid w:val="00660768"/>
    <w:rsid w:val="006638A0"/>
    <w:rsid w:val="0066484F"/>
    <w:rsid w:val="00665E86"/>
    <w:rsid w:val="00666538"/>
    <w:rsid w:val="00671BD5"/>
    <w:rsid w:val="006758A5"/>
    <w:rsid w:val="00680E9E"/>
    <w:rsid w:val="006860ED"/>
    <w:rsid w:val="00695063"/>
    <w:rsid w:val="006A262A"/>
    <w:rsid w:val="006A5D60"/>
    <w:rsid w:val="006A6D64"/>
    <w:rsid w:val="006B6EF3"/>
    <w:rsid w:val="006C40DE"/>
    <w:rsid w:val="006C72ED"/>
    <w:rsid w:val="006D2CB7"/>
    <w:rsid w:val="006E4C6B"/>
    <w:rsid w:val="006E7510"/>
    <w:rsid w:val="006F36B6"/>
    <w:rsid w:val="006F6A80"/>
    <w:rsid w:val="00705279"/>
    <w:rsid w:val="00706F25"/>
    <w:rsid w:val="00707314"/>
    <w:rsid w:val="00711DAF"/>
    <w:rsid w:val="007163ED"/>
    <w:rsid w:val="00717005"/>
    <w:rsid w:val="00720073"/>
    <w:rsid w:val="0072054E"/>
    <w:rsid w:val="00721806"/>
    <w:rsid w:val="00730E14"/>
    <w:rsid w:val="00731E66"/>
    <w:rsid w:val="0073287F"/>
    <w:rsid w:val="00735229"/>
    <w:rsid w:val="00735707"/>
    <w:rsid w:val="007375E6"/>
    <w:rsid w:val="00737C58"/>
    <w:rsid w:val="00740D82"/>
    <w:rsid w:val="00740D9F"/>
    <w:rsid w:val="00751FCA"/>
    <w:rsid w:val="00753ED9"/>
    <w:rsid w:val="00756E59"/>
    <w:rsid w:val="00762DCB"/>
    <w:rsid w:val="00763425"/>
    <w:rsid w:val="0076452F"/>
    <w:rsid w:val="00774837"/>
    <w:rsid w:val="00781C09"/>
    <w:rsid w:val="00783558"/>
    <w:rsid w:val="0078361C"/>
    <w:rsid w:val="0079208E"/>
    <w:rsid w:val="007B3B5D"/>
    <w:rsid w:val="007B6D18"/>
    <w:rsid w:val="007C15C2"/>
    <w:rsid w:val="007D303E"/>
    <w:rsid w:val="007D3961"/>
    <w:rsid w:val="007D4D50"/>
    <w:rsid w:val="007E5513"/>
    <w:rsid w:val="007E724F"/>
    <w:rsid w:val="007F2F63"/>
    <w:rsid w:val="007F3461"/>
    <w:rsid w:val="007F4D8B"/>
    <w:rsid w:val="007F5E8B"/>
    <w:rsid w:val="007F5FFA"/>
    <w:rsid w:val="008000A6"/>
    <w:rsid w:val="00811FC0"/>
    <w:rsid w:val="008126C0"/>
    <w:rsid w:val="00814CDD"/>
    <w:rsid w:val="008238BD"/>
    <w:rsid w:val="00825A67"/>
    <w:rsid w:val="00830C4B"/>
    <w:rsid w:val="0083345A"/>
    <w:rsid w:val="0083611C"/>
    <w:rsid w:val="00840B31"/>
    <w:rsid w:val="008502E2"/>
    <w:rsid w:val="00853D63"/>
    <w:rsid w:val="00864089"/>
    <w:rsid w:val="008655E8"/>
    <w:rsid w:val="00867CF8"/>
    <w:rsid w:val="00870656"/>
    <w:rsid w:val="00870769"/>
    <w:rsid w:val="0087588E"/>
    <w:rsid w:val="00875BCD"/>
    <w:rsid w:val="00880136"/>
    <w:rsid w:val="00881532"/>
    <w:rsid w:val="008830D9"/>
    <w:rsid w:val="00897331"/>
    <w:rsid w:val="008979FA"/>
    <w:rsid w:val="008A17FA"/>
    <w:rsid w:val="008A2348"/>
    <w:rsid w:val="008C7E9D"/>
    <w:rsid w:val="008D2DBE"/>
    <w:rsid w:val="008D3347"/>
    <w:rsid w:val="008D49D5"/>
    <w:rsid w:val="008E2D8A"/>
    <w:rsid w:val="008E6CD2"/>
    <w:rsid w:val="008F2D36"/>
    <w:rsid w:val="008F4D06"/>
    <w:rsid w:val="008F4FEB"/>
    <w:rsid w:val="008F6E6A"/>
    <w:rsid w:val="00903A76"/>
    <w:rsid w:val="00914181"/>
    <w:rsid w:val="00917A15"/>
    <w:rsid w:val="00922920"/>
    <w:rsid w:val="00931C5F"/>
    <w:rsid w:val="009327B1"/>
    <w:rsid w:val="00933325"/>
    <w:rsid w:val="009360BF"/>
    <w:rsid w:val="00946EA1"/>
    <w:rsid w:val="00947628"/>
    <w:rsid w:val="00947F69"/>
    <w:rsid w:val="0095004D"/>
    <w:rsid w:val="00950095"/>
    <w:rsid w:val="00952275"/>
    <w:rsid w:val="00955143"/>
    <w:rsid w:val="00955BB3"/>
    <w:rsid w:val="0095683E"/>
    <w:rsid w:val="00960968"/>
    <w:rsid w:val="00963041"/>
    <w:rsid w:val="009648BB"/>
    <w:rsid w:val="00964BCF"/>
    <w:rsid w:val="009716F9"/>
    <w:rsid w:val="009722DB"/>
    <w:rsid w:val="0097419B"/>
    <w:rsid w:val="00974C7D"/>
    <w:rsid w:val="00977F27"/>
    <w:rsid w:val="00981189"/>
    <w:rsid w:val="00985041"/>
    <w:rsid w:val="00985E22"/>
    <w:rsid w:val="0099373B"/>
    <w:rsid w:val="00995AAB"/>
    <w:rsid w:val="009A2F14"/>
    <w:rsid w:val="009B52E1"/>
    <w:rsid w:val="009B70EE"/>
    <w:rsid w:val="009D172A"/>
    <w:rsid w:val="009D5066"/>
    <w:rsid w:val="009E1C77"/>
    <w:rsid w:val="009E67EC"/>
    <w:rsid w:val="009E7A4F"/>
    <w:rsid w:val="009F1249"/>
    <w:rsid w:val="009F313A"/>
    <w:rsid w:val="00A104C4"/>
    <w:rsid w:val="00A117DE"/>
    <w:rsid w:val="00A27281"/>
    <w:rsid w:val="00A27F96"/>
    <w:rsid w:val="00A33A57"/>
    <w:rsid w:val="00A6332C"/>
    <w:rsid w:val="00A63757"/>
    <w:rsid w:val="00A63E00"/>
    <w:rsid w:val="00A7117C"/>
    <w:rsid w:val="00A74C07"/>
    <w:rsid w:val="00A77938"/>
    <w:rsid w:val="00A823CF"/>
    <w:rsid w:val="00A83BE5"/>
    <w:rsid w:val="00A83C48"/>
    <w:rsid w:val="00A92CD9"/>
    <w:rsid w:val="00A936AF"/>
    <w:rsid w:val="00A939C2"/>
    <w:rsid w:val="00A96AD5"/>
    <w:rsid w:val="00AA4292"/>
    <w:rsid w:val="00AA4738"/>
    <w:rsid w:val="00AB0D4F"/>
    <w:rsid w:val="00AB4DA7"/>
    <w:rsid w:val="00AB6A89"/>
    <w:rsid w:val="00AC0302"/>
    <w:rsid w:val="00AC29C9"/>
    <w:rsid w:val="00AC76DC"/>
    <w:rsid w:val="00AD143E"/>
    <w:rsid w:val="00AD3249"/>
    <w:rsid w:val="00AE345F"/>
    <w:rsid w:val="00AE34E6"/>
    <w:rsid w:val="00AF3679"/>
    <w:rsid w:val="00AF47EA"/>
    <w:rsid w:val="00B055E5"/>
    <w:rsid w:val="00B05C5E"/>
    <w:rsid w:val="00B071C6"/>
    <w:rsid w:val="00B11A66"/>
    <w:rsid w:val="00B15BE8"/>
    <w:rsid w:val="00B172F3"/>
    <w:rsid w:val="00B17F09"/>
    <w:rsid w:val="00B24157"/>
    <w:rsid w:val="00B41D7B"/>
    <w:rsid w:val="00B6172E"/>
    <w:rsid w:val="00B6210E"/>
    <w:rsid w:val="00B674F5"/>
    <w:rsid w:val="00B71891"/>
    <w:rsid w:val="00B76CCD"/>
    <w:rsid w:val="00B82145"/>
    <w:rsid w:val="00B83E50"/>
    <w:rsid w:val="00B90E24"/>
    <w:rsid w:val="00B96B09"/>
    <w:rsid w:val="00BA2795"/>
    <w:rsid w:val="00BB116C"/>
    <w:rsid w:val="00BB3311"/>
    <w:rsid w:val="00BB57A6"/>
    <w:rsid w:val="00BC3332"/>
    <w:rsid w:val="00BC54C5"/>
    <w:rsid w:val="00BC5C97"/>
    <w:rsid w:val="00BC7261"/>
    <w:rsid w:val="00BD1D82"/>
    <w:rsid w:val="00BD2F00"/>
    <w:rsid w:val="00BD3BA7"/>
    <w:rsid w:val="00BD46CC"/>
    <w:rsid w:val="00BD76AF"/>
    <w:rsid w:val="00BE0743"/>
    <w:rsid w:val="00BE1AC7"/>
    <w:rsid w:val="00BE2782"/>
    <w:rsid w:val="00BE27FA"/>
    <w:rsid w:val="00BE4871"/>
    <w:rsid w:val="00BF6923"/>
    <w:rsid w:val="00BF76E5"/>
    <w:rsid w:val="00C00AA5"/>
    <w:rsid w:val="00C07C87"/>
    <w:rsid w:val="00C10F1E"/>
    <w:rsid w:val="00C119C2"/>
    <w:rsid w:val="00C16554"/>
    <w:rsid w:val="00C17F46"/>
    <w:rsid w:val="00C17FE0"/>
    <w:rsid w:val="00C20331"/>
    <w:rsid w:val="00C31322"/>
    <w:rsid w:val="00C36A6B"/>
    <w:rsid w:val="00C5775F"/>
    <w:rsid w:val="00C57A14"/>
    <w:rsid w:val="00C64781"/>
    <w:rsid w:val="00C70215"/>
    <w:rsid w:val="00C8051E"/>
    <w:rsid w:val="00C82860"/>
    <w:rsid w:val="00C82AE5"/>
    <w:rsid w:val="00C920EE"/>
    <w:rsid w:val="00CA1E31"/>
    <w:rsid w:val="00CA22C3"/>
    <w:rsid w:val="00CA52C3"/>
    <w:rsid w:val="00CA5320"/>
    <w:rsid w:val="00CB1D43"/>
    <w:rsid w:val="00CB503D"/>
    <w:rsid w:val="00CB6338"/>
    <w:rsid w:val="00CB737F"/>
    <w:rsid w:val="00CB79C6"/>
    <w:rsid w:val="00CC278F"/>
    <w:rsid w:val="00CC53D1"/>
    <w:rsid w:val="00CD1F89"/>
    <w:rsid w:val="00CD437D"/>
    <w:rsid w:val="00CD4664"/>
    <w:rsid w:val="00CD73E4"/>
    <w:rsid w:val="00CE5D8A"/>
    <w:rsid w:val="00CE6E0C"/>
    <w:rsid w:val="00CF20D6"/>
    <w:rsid w:val="00CF7599"/>
    <w:rsid w:val="00D00705"/>
    <w:rsid w:val="00D12BF6"/>
    <w:rsid w:val="00D12D0D"/>
    <w:rsid w:val="00D13701"/>
    <w:rsid w:val="00D14018"/>
    <w:rsid w:val="00D36BF2"/>
    <w:rsid w:val="00D415E6"/>
    <w:rsid w:val="00D41C5F"/>
    <w:rsid w:val="00D436FE"/>
    <w:rsid w:val="00D52CA8"/>
    <w:rsid w:val="00D61D34"/>
    <w:rsid w:val="00D636BA"/>
    <w:rsid w:val="00D63752"/>
    <w:rsid w:val="00D64747"/>
    <w:rsid w:val="00D67643"/>
    <w:rsid w:val="00D81DFE"/>
    <w:rsid w:val="00D9570B"/>
    <w:rsid w:val="00DA0D0B"/>
    <w:rsid w:val="00DA3A8B"/>
    <w:rsid w:val="00DB0E8F"/>
    <w:rsid w:val="00DB21E7"/>
    <w:rsid w:val="00DB418B"/>
    <w:rsid w:val="00DB714E"/>
    <w:rsid w:val="00DD40F5"/>
    <w:rsid w:val="00DE01D9"/>
    <w:rsid w:val="00DE0A86"/>
    <w:rsid w:val="00DE3B1B"/>
    <w:rsid w:val="00DF2C03"/>
    <w:rsid w:val="00DF4A66"/>
    <w:rsid w:val="00DF4B6E"/>
    <w:rsid w:val="00DF5CB5"/>
    <w:rsid w:val="00DF7728"/>
    <w:rsid w:val="00E006A4"/>
    <w:rsid w:val="00E01A2E"/>
    <w:rsid w:val="00E03754"/>
    <w:rsid w:val="00E10A76"/>
    <w:rsid w:val="00E1107F"/>
    <w:rsid w:val="00E13B4D"/>
    <w:rsid w:val="00E154FB"/>
    <w:rsid w:val="00E214A7"/>
    <w:rsid w:val="00E22CE4"/>
    <w:rsid w:val="00E22E9E"/>
    <w:rsid w:val="00E2669E"/>
    <w:rsid w:val="00E34FEF"/>
    <w:rsid w:val="00E3551C"/>
    <w:rsid w:val="00E55026"/>
    <w:rsid w:val="00E577DA"/>
    <w:rsid w:val="00E65879"/>
    <w:rsid w:val="00E67D52"/>
    <w:rsid w:val="00E842BA"/>
    <w:rsid w:val="00E861FB"/>
    <w:rsid w:val="00E87D1C"/>
    <w:rsid w:val="00E95587"/>
    <w:rsid w:val="00EB6429"/>
    <w:rsid w:val="00EC2DA8"/>
    <w:rsid w:val="00EC4596"/>
    <w:rsid w:val="00EC494A"/>
    <w:rsid w:val="00ED024F"/>
    <w:rsid w:val="00ED20B4"/>
    <w:rsid w:val="00EE247B"/>
    <w:rsid w:val="00EE2687"/>
    <w:rsid w:val="00EE5C3E"/>
    <w:rsid w:val="00EE6299"/>
    <w:rsid w:val="00EF20BE"/>
    <w:rsid w:val="00EF53AF"/>
    <w:rsid w:val="00F01CE3"/>
    <w:rsid w:val="00F1119D"/>
    <w:rsid w:val="00F1132D"/>
    <w:rsid w:val="00F170BE"/>
    <w:rsid w:val="00F31E0A"/>
    <w:rsid w:val="00F33540"/>
    <w:rsid w:val="00F35518"/>
    <w:rsid w:val="00F37840"/>
    <w:rsid w:val="00F55A2D"/>
    <w:rsid w:val="00F602B5"/>
    <w:rsid w:val="00F657C2"/>
    <w:rsid w:val="00F806CC"/>
    <w:rsid w:val="00F83173"/>
    <w:rsid w:val="00F842BB"/>
    <w:rsid w:val="00F84DF5"/>
    <w:rsid w:val="00F85DB7"/>
    <w:rsid w:val="00F942D4"/>
    <w:rsid w:val="00FA129F"/>
    <w:rsid w:val="00FA1AEA"/>
    <w:rsid w:val="00FA1E3C"/>
    <w:rsid w:val="00FA4E8F"/>
    <w:rsid w:val="00FB507E"/>
    <w:rsid w:val="00FB6075"/>
    <w:rsid w:val="00FC4991"/>
    <w:rsid w:val="00FC57BA"/>
    <w:rsid w:val="00FD14B7"/>
    <w:rsid w:val="00FD5C9E"/>
    <w:rsid w:val="00FE01D6"/>
    <w:rsid w:val="00FE181B"/>
    <w:rsid w:val="00FE5EDC"/>
    <w:rsid w:val="00FE7CA0"/>
    <w:rsid w:val="00FF1120"/>
    <w:rsid w:val="00FF1851"/>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6b7e"/>
    </o:shapedefaults>
    <o:shapelayout v:ext="edit">
      <o:idmap v:ext="edit" data="1"/>
    </o:shapelayout>
  </w:shapeDefaults>
  <w:decimalSymbol w:val="."/>
  <w:listSeparator w:val=","/>
  <w14:docId w14:val="59FE8F28"/>
  <w15:docId w15:val="{5A772F2B-1AC5-46A2-9795-8F3640F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rsid w:val="00A63E00"/>
    <w:pPr>
      <w:autoSpaceDE w:val="0"/>
      <w:autoSpaceDN w:val="0"/>
      <w:adjustRightInd w:val="0"/>
      <w:ind w:left="-1440"/>
    </w:pPr>
    <w:rPr>
      <w:sz w:val="24"/>
      <w:szCs w:val="24"/>
    </w:rPr>
  </w:style>
  <w:style w:type="paragraph" w:customStyle="1" w:styleId="1AutoList1">
    <w:name w:val="1AutoList1"/>
    <w:rsid w:val="00A63E00"/>
    <w:pPr>
      <w:tabs>
        <w:tab w:val="left" w:pos="720"/>
      </w:tabs>
      <w:autoSpaceDE w:val="0"/>
      <w:autoSpaceDN w:val="0"/>
      <w:adjustRightInd w:val="0"/>
      <w:ind w:left="720" w:hanging="720"/>
    </w:pPr>
    <w:rPr>
      <w:sz w:val="24"/>
      <w:szCs w:val="24"/>
    </w:rPr>
  </w:style>
  <w:style w:type="paragraph" w:customStyle="1" w:styleId="2AutoList1">
    <w:name w:val="2AutoList1"/>
    <w:rsid w:val="00A63E00"/>
    <w:pPr>
      <w:tabs>
        <w:tab w:val="left" w:pos="720"/>
        <w:tab w:val="left" w:pos="1440"/>
      </w:tabs>
      <w:autoSpaceDE w:val="0"/>
      <w:autoSpaceDN w:val="0"/>
      <w:adjustRightInd w:val="0"/>
      <w:ind w:left="1440" w:hanging="720"/>
    </w:pPr>
    <w:rPr>
      <w:sz w:val="24"/>
      <w:szCs w:val="24"/>
    </w:rPr>
  </w:style>
  <w:style w:type="paragraph" w:styleId="BalloonText">
    <w:name w:val="Balloon Text"/>
    <w:basedOn w:val="Normal"/>
    <w:semiHidden/>
    <w:rsid w:val="009722DB"/>
    <w:rPr>
      <w:rFonts w:ascii="Tahoma" w:hAnsi="Tahoma" w:cs="Tahoma"/>
      <w:sz w:val="16"/>
      <w:szCs w:val="16"/>
    </w:rPr>
  </w:style>
  <w:style w:type="paragraph" w:styleId="ListParagraph">
    <w:name w:val="List Paragraph"/>
    <w:basedOn w:val="Normal"/>
    <w:uiPriority w:val="34"/>
    <w:qFormat/>
    <w:rsid w:val="005F032B"/>
    <w:pPr>
      <w:ind w:left="720"/>
    </w:pPr>
  </w:style>
  <w:style w:type="paragraph" w:styleId="Header">
    <w:name w:val="header"/>
    <w:basedOn w:val="Normal"/>
    <w:link w:val="HeaderChar"/>
    <w:rsid w:val="00036B62"/>
    <w:pPr>
      <w:tabs>
        <w:tab w:val="center" w:pos="4680"/>
        <w:tab w:val="right" w:pos="9360"/>
      </w:tabs>
    </w:pPr>
  </w:style>
  <w:style w:type="character" w:customStyle="1" w:styleId="HeaderChar">
    <w:name w:val="Header Char"/>
    <w:link w:val="Header"/>
    <w:rsid w:val="00036B62"/>
    <w:rPr>
      <w:sz w:val="24"/>
      <w:szCs w:val="24"/>
    </w:rPr>
  </w:style>
  <w:style w:type="paragraph" w:styleId="Footer">
    <w:name w:val="footer"/>
    <w:basedOn w:val="Normal"/>
    <w:link w:val="FooterChar"/>
    <w:uiPriority w:val="99"/>
    <w:rsid w:val="00036B62"/>
    <w:pPr>
      <w:tabs>
        <w:tab w:val="center" w:pos="4680"/>
        <w:tab w:val="right" w:pos="9360"/>
      </w:tabs>
    </w:pPr>
  </w:style>
  <w:style w:type="character" w:customStyle="1" w:styleId="FooterChar">
    <w:name w:val="Footer Char"/>
    <w:link w:val="Footer"/>
    <w:uiPriority w:val="99"/>
    <w:rsid w:val="00036B62"/>
    <w:rPr>
      <w:sz w:val="24"/>
      <w:szCs w:val="24"/>
    </w:rPr>
  </w:style>
  <w:style w:type="character" w:styleId="Hyperlink">
    <w:name w:val="Hyperlink"/>
    <w:basedOn w:val="DefaultParagraphFont"/>
    <w:unhideWhenUsed/>
    <w:rsid w:val="00BA2795"/>
    <w:rPr>
      <w:color w:val="006B7E" w:themeColor="hyperlink"/>
      <w:u w:val="single"/>
    </w:rPr>
  </w:style>
  <w:style w:type="paragraph" w:styleId="NormalWeb">
    <w:name w:val="Normal (Web)"/>
    <w:basedOn w:val="Normal"/>
    <w:uiPriority w:val="99"/>
    <w:unhideWhenUsed/>
    <w:rsid w:val="0087588E"/>
    <w:pPr>
      <w:spacing w:before="100" w:beforeAutospacing="1" w:after="100" w:afterAutospacing="1"/>
    </w:pPr>
    <w:rPr>
      <w:color w:val="000000"/>
    </w:rPr>
  </w:style>
  <w:style w:type="paragraph" w:customStyle="1" w:styleId="Deliverable">
    <w:name w:val="Deliverable"/>
    <w:basedOn w:val="Normal"/>
    <w:rsid w:val="0087588E"/>
    <w:pPr>
      <w:numPr>
        <w:numId w:val="30"/>
      </w:numPr>
      <w:spacing w:before="120" w:after="120"/>
    </w:pPr>
  </w:style>
  <w:style w:type="paragraph" w:styleId="HTMLPreformatted">
    <w:name w:val="HTML Preformatted"/>
    <w:basedOn w:val="Normal"/>
    <w:link w:val="HTMLPreformattedChar"/>
    <w:uiPriority w:val="99"/>
    <w:semiHidden/>
    <w:unhideWhenUsed/>
    <w:rsid w:val="0066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653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4485">
      <w:bodyDiv w:val="1"/>
      <w:marLeft w:val="0"/>
      <w:marRight w:val="0"/>
      <w:marTop w:val="0"/>
      <w:marBottom w:val="0"/>
      <w:divBdr>
        <w:top w:val="none" w:sz="0" w:space="0" w:color="auto"/>
        <w:left w:val="none" w:sz="0" w:space="0" w:color="auto"/>
        <w:bottom w:val="none" w:sz="0" w:space="0" w:color="auto"/>
        <w:right w:val="none" w:sz="0" w:space="0" w:color="auto"/>
      </w:divBdr>
    </w:div>
    <w:div w:id="417137852">
      <w:bodyDiv w:val="1"/>
      <w:marLeft w:val="0"/>
      <w:marRight w:val="0"/>
      <w:marTop w:val="0"/>
      <w:marBottom w:val="0"/>
      <w:divBdr>
        <w:top w:val="none" w:sz="0" w:space="0" w:color="auto"/>
        <w:left w:val="none" w:sz="0" w:space="0" w:color="auto"/>
        <w:bottom w:val="none" w:sz="0" w:space="0" w:color="auto"/>
        <w:right w:val="none" w:sz="0" w:space="0" w:color="auto"/>
      </w:divBdr>
    </w:div>
    <w:div w:id="491526241">
      <w:bodyDiv w:val="1"/>
      <w:marLeft w:val="0"/>
      <w:marRight w:val="0"/>
      <w:marTop w:val="0"/>
      <w:marBottom w:val="0"/>
      <w:divBdr>
        <w:top w:val="none" w:sz="0" w:space="0" w:color="auto"/>
        <w:left w:val="none" w:sz="0" w:space="0" w:color="auto"/>
        <w:bottom w:val="none" w:sz="0" w:space="0" w:color="auto"/>
        <w:right w:val="none" w:sz="0" w:space="0" w:color="auto"/>
      </w:divBdr>
    </w:div>
    <w:div w:id="575939149">
      <w:bodyDiv w:val="1"/>
      <w:marLeft w:val="0"/>
      <w:marRight w:val="0"/>
      <w:marTop w:val="0"/>
      <w:marBottom w:val="0"/>
      <w:divBdr>
        <w:top w:val="none" w:sz="0" w:space="0" w:color="auto"/>
        <w:left w:val="none" w:sz="0" w:space="0" w:color="auto"/>
        <w:bottom w:val="none" w:sz="0" w:space="0" w:color="auto"/>
        <w:right w:val="none" w:sz="0" w:space="0" w:color="auto"/>
      </w:divBdr>
    </w:div>
    <w:div w:id="644630774">
      <w:bodyDiv w:val="1"/>
      <w:marLeft w:val="0"/>
      <w:marRight w:val="0"/>
      <w:marTop w:val="0"/>
      <w:marBottom w:val="0"/>
      <w:divBdr>
        <w:top w:val="none" w:sz="0" w:space="0" w:color="auto"/>
        <w:left w:val="none" w:sz="0" w:space="0" w:color="auto"/>
        <w:bottom w:val="none" w:sz="0" w:space="0" w:color="auto"/>
        <w:right w:val="none" w:sz="0" w:space="0" w:color="auto"/>
      </w:divBdr>
    </w:div>
    <w:div w:id="680740399">
      <w:bodyDiv w:val="1"/>
      <w:marLeft w:val="0"/>
      <w:marRight w:val="0"/>
      <w:marTop w:val="0"/>
      <w:marBottom w:val="0"/>
      <w:divBdr>
        <w:top w:val="none" w:sz="0" w:space="0" w:color="auto"/>
        <w:left w:val="none" w:sz="0" w:space="0" w:color="auto"/>
        <w:bottom w:val="none" w:sz="0" w:space="0" w:color="auto"/>
        <w:right w:val="none" w:sz="0" w:space="0" w:color="auto"/>
      </w:divBdr>
    </w:div>
    <w:div w:id="697975224">
      <w:bodyDiv w:val="1"/>
      <w:marLeft w:val="0"/>
      <w:marRight w:val="0"/>
      <w:marTop w:val="0"/>
      <w:marBottom w:val="0"/>
      <w:divBdr>
        <w:top w:val="none" w:sz="0" w:space="0" w:color="auto"/>
        <w:left w:val="none" w:sz="0" w:space="0" w:color="auto"/>
        <w:bottom w:val="none" w:sz="0" w:space="0" w:color="auto"/>
        <w:right w:val="none" w:sz="0" w:space="0" w:color="auto"/>
      </w:divBdr>
    </w:div>
    <w:div w:id="766727401">
      <w:bodyDiv w:val="1"/>
      <w:marLeft w:val="0"/>
      <w:marRight w:val="0"/>
      <w:marTop w:val="0"/>
      <w:marBottom w:val="0"/>
      <w:divBdr>
        <w:top w:val="none" w:sz="0" w:space="0" w:color="auto"/>
        <w:left w:val="none" w:sz="0" w:space="0" w:color="auto"/>
        <w:bottom w:val="none" w:sz="0" w:space="0" w:color="auto"/>
        <w:right w:val="none" w:sz="0" w:space="0" w:color="auto"/>
      </w:divBdr>
    </w:div>
    <w:div w:id="825631820">
      <w:bodyDiv w:val="1"/>
      <w:marLeft w:val="0"/>
      <w:marRight w:val="0"/>
      <w:marTop w:val="0"/>
      <w:marBottom w:val="0"/>
      <w:divBdr>
        <w:top w:val="none" w:sz="0" w:space="0" w:color="auto"/>
        <w:left w:val="none" w:sz="0" w:space="0" w:color="auto"/>
        <w:bottom w:val="none" w:sz="0" w:space="0" w:color="auto"/>
        <w:right w:val="none" w:sz="0" w:space="0" w:color="auto"/>
      </w:divBdr>
    </w:div>
    <w:div w:id="839732202">
      <w:bodyDiv w:val="1"/>
      <w:marLeft w:val="0"/>
      <w:marRight w:val="0"/>
      <w:marTop w:val="0"/>
      <w:marBottom w:val="0"/>
      <w:divBdr>
        <w:top w:val="none" w:sz="0" w:space="0" w:color="auto"/>
        <w:left w:val="none" w:sz="0" w:space="0" w:color="auto"/>
        <w:bottom w:val="none" w:sz="0" w:space="0" w:color="auto"/>
        <w:right w:val="none" w:sz="0" w:space="0" w:color="auto"/>
      </w:divBdr>
    </w:div>
    <w:div w:id="882400560">
      <w:bodyDiv w:val="1"/>
      <w:marLeft w:val="0"/>
      <w:marRight w:val="0"/>
      <w:marTop w:val="0"/>
      <w:marBottom w:val="0"/>
      <w:divBdr>
        <w:top w:val="none" w:sz="0" w:space="0" w:color="auto"/>
        <w:left w:val="none" w:sz="0" w:space="0" w:color="auto"/>
        <w:bottom w:val="none" w:sz="0" w:space="0" w:color="auto"/>
        <w:right w:val="none" w:sz="0" w:space="0" w:color="auto"/>
      </w:divBdr>
    </w:div>
    <w:div w:id="900598524">
      <w:bodyDiv w:val="1"/>
      <w:marLeft w:val="0"/>
      <w:marRight w:val="0"/>
      <w:marTop w:val="0"/>
      <w:marBottom w:val="0"/>
      <w:divBdr>
        <w:top w:val="none" w:sz="0" w:space="0" w:color="auto"/>
        <w:left w:val="none" w:sz="0" w:space="0" w:color="auto"/>
        <w:bottom w:val="none" w:sz="0" w:space="0" w:color="auto"/>
        <w:right w:val="none" w:sz="0" w:space="0" w:color="auto"/>
      </w:divBdr>
    </w:div>
    <w:div w:id="1087116802">
      <w:bodyDiv w:val="1"/>
      <w:marLeft w:val="0"/>
      <w:marRight w:val="0"/>
      <w:marTop w:val="0"/>
      <w:marBottom w:val="0"/>
      <w:divBdr>
        <w:top w:val="none" w:sz="0" w:space="0" w:color="auto"/>
        <w:left w:val="none" w:sz="0" w:space="0" w:color="auto"/>
        <w:bottom w:val="none" w:sz="0" w:space="0" w:color="auto"/>
        <w:right w:val="none" w:sz="0" w:space="0" w:color="auto"/>
      </w:divBdr>
    </w:div>
    <w:div w:id="1370181886">
      <w:bodyDiv w:val="1"/>
      <w:marLeft w:val="0"/>
      <w:marRight w:val="0"/>
      <w:marTop w:val="0"/>
      <w:marBottom w:val="0"/>
      <w:divBdr>
        <w:top w:val="none" w:sz="0" w:space="0" w:color="auto"/>
        <w:left w:val="none" w:sz="0" w:space="0" w:color="auto"/>
        <w:bottom w:val="none" w:sz="0" w:space="0" w:color="auto"/>
        <w:right w:val="none" w:sz="0" w:space="0" w:color="auto"/>
      </w:divBdr>
    </w:div>
    <w:div w:id="1385567893">
      <w:bodyDiv w:val="1"/>
      <w:marLeft w:val="0"/>
      <w:marRight w:val="0"/>
      <w:marTop w:val="0"/>
      <w:marBottom w:val="0"/>
      <w:divBdr>
        <w:top w:val="none" w:sz="0" w:space="0" w:color="auto"/>
        <w:left w:val="none" w:sz="0" w:space="0" w:color="auto"/>
        <w:bottom w:val="none" w:sz="0" w:space="0" w:color="auto"/>
        <w:right w:val="none" w:sz="0" w:space="0" w:color="auto"/>
      </w:divBdr>
    </w:div>
    <w:div w:id="1483767740">
      <w:bodyDiv w:val="1"/>
      <w:marLeft w:val="0"/>
      <w:marRight w:val="0"/>
      <w:marTop w:val="0"/>
      <w:marBottom w:val="0"/>
      <w:divBdr>
        <w:top w:val="none" w:sz="0" w:space="0" w:color="auto"/>
        <w:left w:val="none" w:sz="0" w:space="0" w:color="auto"/>
        <w:bottom w:val="none" w:sz="0" w:space="0" w:color="auto"/>
        <w:right w:val="none" w:sz="0" w:space="0" w:color="auto"/>
      </w:divBdr>
    </w:div>
    <w:div w:id="1508247728">
      <w:bodyDiv w:val="1"/>
      <w:marLeft w:val="0"/>
      <w:marRight w:val="0"/>
      <w:marTop w:val="0"/>
      <w:marBottom w:val="0"/>
      <w:divBdr>
        <w:top w:val="none" w:sz="0" w:space="0" w:color="auto"/>
        <w:left w:val="none" w:sz="0" w:space="0" w:color="auto"/>
        <w:bottom w:val="none" w:sz="0" w:space="0" w:color="auto"/>
        <w:right w:val="none" w:sz="0" w:space="0" w:color="auto"/>
      </w:divBdr>
    </w:div>
    <w:div w:id="1558858974">
      <w:bodyDiv w:val="1"/>
      <w:marLeft w:val="0"/>
      <w:marRight w:val="0"/>
      <w:marTop w:val="0"/>
      <w:marBottom w:val="0"/>
      <w:divBdr>
        <w:top w:val="none" w:sz="0" w:space="0" w:color="auto"/>
        <w:left w:val="none" w:sz="0" w:space="0" w:color="auto"/>
        <w:bottom w:val="none" w:sz="0" w:space="0" w:color="auto"/>
        <w:right w:val="none" w:sz="0" w:space="0" w:color="auto"/>
      </w:divBdr>
    </w:div>
    <w:div w:id="162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ghamlandbank.org" TargetMode="External"/><Relationship Id="rId17" Type="http://schemas.openxmlformats.org/officeDocument/2006/relationships/hyperlink" Target="http://www.dol.gov/whd/govcontracts" TargetMode="External"/><Relationship Id="rId2" Type="http://schemas.openxmlformats.org/officeDocument/2006/relationships/numbering" Target="numbering.xml"/><Relationship Id="rId16" Type="http://schemas.openxmlformats.org/officeDocument/2006/relationships/hyperlink" Target="http://www.inghamlandbank.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se@ingham.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tolivarez@ingham.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1.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mailto:rcase@ingham.org" TargetMode="External"/><Relationship Id="rId2" Type="http://schemas.openxmlformats.org/officeDocument/2006/relationships/hyperlink" Target="http://www.inghamlandbank.or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www.inghamlandbank.org"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se\Desktop\Letterhead%20rev%20Aug2018.dotx" TargetMode="External"/></Relationships>
</file>

<file path=word/theme/theme1.xml><?xml version="1.0" encoding="utf-8"?>
<a:theme xmlns:a="http://schemas.openxmlformats.org/drawingml/2006/main" name="Land Bank">
  <a:themeElements>
    <a:clrScheme name="Land Bank">
      <a:dk1>
        <a:srgbClr val="262626"/>
      </a:dk1>
      <a:lt1>
        <a:srgbClr val="EBEBEB"/>
      </a:lt1>
      <a:dk2>
        <a:srgbClr val="525252"/>
      </a:dk2>
      <a:lt2>
        <a:srgbClr val="FFFFFF"/>
      </a:lt2>
      <a:accent1>
        <a:srgbClr val="006B7E"/>
      </a:accent1>
      <a:accent2>
        <a:srgbClr val="85BA3A"/>
      </a:accent2>
      <a:accent3>
        <a:srgbClr val="EB6324"/>
      </a:accent3>
      <a:accent4>
        <a:srgbClr val="FFFFFF"/>
      </a:accent4>
      <a:accent5>
        <a:srgbClr val="FFFFFF"/>
      </a:accent5>
      <a:accent6>
        <a:srgbClr val="FFFFFF"/>
      </a:accent6>
      <a:hlink>
        <a:srgbClr val="006B7E"/>
      </a:hlink>
      <a:folHlink>
        <a:srgbClr val="525252"/>
      </a:folHlink>
    </a:clrScheme>
    <a:fontScheme name="Land Bank">
      <a:majorFont>
        <a:latin typeface="Klinic Slab Bol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6C02-B487-4AED-B0F6-981C65A6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rev Aug2018</Template>
  <TotalTime>115</TotalTime>
  <Pages>21</Pages>
  <Words>4405</Words>
  <Characters>28848</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letterhead</vt:lpstr>
    </vt:vector>
  </TitlesOfParts>
  <Company>IC</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Roxanne L. Case</dc:creator>
  <cp:lastModifiedBy>Roxanne Case</cp:lastModifiedBy>
  <cp:revision>21</cp:revision>
  <cp:lastPrinted>2023-06-13T21:11:00Z</cp:lastPrinted>
  <dcterms:created xsi:type="dcterms:W3CDTF">2020-10-14T17:04:00Z</dcterms:created>
  <dcterms:modified xsi:type="dcterms:W3CDTF">2023-06-13T21:55:00Z</dcterms:modified>
</cp:coreProperties>
</file>